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C4B" w14:textId="45CBFAF9" w:rsidR="004937AE" w:rsidRPr="000808BF" w:rsidRDefault="00DE680C" w:rsidP="00B6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0528" behindDoc="1" locked="0" layoutInCell="1" allowOverlap="1" wp14:anchorId="50615D9C" wp14:editId="3A7F4CC0">
            <wp:simplePos x="0" y="0"/>
            <wp:positionH relativeFrom="column">
              <wp:posOffset>5810250</wp:posOffset>
            </wp:positionH>
            <wp:positionV relativeFrom="paragraph">
              <wp:posOffset>-260985</wp:posOffset>
            </wp:positionV>
            <wp:extent cx="919480" cy="963295"/>
            <wp:effectExtent l="19050" t="0" r="0" b="0"/>
            <wp:wrapTight wrapText="bothSides">
              <wp:wrapPolygon edited="0">
                <wp:start x="-448" y="0"/>
                <wp:lineTo x="-448" y="21358"/>
                <wp:lineTo x="21481" y="21358"/>
                <wp:lineTo x="21481" y="0"/>
                <wp:lineTo x="-448" y="0"/>
              </wp:wrapPolygon>
            </wp:wrapTight>
            <wp:docPr id="2" name="Image 0" descr="Puzzle sans pointill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uzzle sans pointillé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6192" behindDoc="1" locked="0" layoutInCell="1" allowOverlap="1" wp14:anchorId="46DA542C" wp14:editId="270FF2C2">
            <wp:simplePos x="0" y="0"/>
            <wp:positionH relativeFrom="column">
              <wp:posOffset>22437</wp:posOffset>
            </wp:positionH>
            <wp:positionV relativeFrom="paragraph">
              <wp:posOffset>-108373</wp:posOffset>
            </wp:positionV>
            <wp:extent cx="1018540" cy="641985"/>
            <wp:effectExtent l="19050" t="0" r="0" b="0"/>
            <wp:wrapTight wrapText="bothSides">
              <wp:wrapPolygon edited="0">
                <wp:start x="-404" y="0"/>
                <wp:lineTo x="-404" y="21151"/>
                <wp:lineTo x="21411" y="21151"/>
                <wp:lineTo x="21411" y="0"/>
                <wp:lineTo x="-404" y="0"/>
              </wp:wrapPolygon>
            </wp:wrapTight>
            <wp:docPr id="3" name="Image 3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e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7AE">
        <w:rPr>
          <w:rFonts w:ascii="Times New Roman" w:hAnsi="Times New Roman"/>
          <w:b/>
          <w:sz w:val="28"/>
          <w:szCs w:val="28"/>
        </w:rPr>
        <w:t>C</w:t>
      </w:r>
      <w:r w:rsidR="004937AE" w:rsidRPr="000808BF">
        <w:rPr>
          <w:rFonts w:ascii="Times New Roman" w:hAnsi="Times New Roman"/>
          <w:b/>
          <w:sz w:val="28"/>
          <w:szCs w:val="28"/>
        </w:rPr>
        <w:t>élébration</w:t>
      </w:r>
      <w:r w:rsidR="004937AE">
        <w:rPr>
          <w:rFonts w:ascii="Times New Roman" w:hAnsi="Times New Roman"/>
          <w:b/>
          <w:sz w:val="28"/>
          <w:szCs w:val="28"/>
        </w:rPr>
        <w:t xml:space="preserve"> Petite Enfance</w:t>
      </w:r>
      <w:r w:rsidR="00B62BA8">
        <w:rPr>
          <w:rFonts w:ascii="Times New Roman" w:hAnsi="Times New Roman"/>
          <w:b/>
          <w:sz w:val="28"/>
          <w:szCs w:val="28"/>
        </w:rPr>
        <w:br/>
      </w:r>
      <w:r w:rsidR="003842AE">
        <w:rPr>
          <w:rFonts w:ascii="Times New Roman" w:hAnsi="Times New Roman"/>
          <w:b/>
          <w:sz w:val="28"/>
          <w:szCs w:val="28"/>
        </w:rPr>
        <w:t>Avec le v</w:t>
      </w:r>
      <w:r w:rsidR="004937AE">
        <w:rPr>
          <w:rFonts w:ascii="Times New Roman" w:hAnsi="Times New Roman"/>
          <w:b/>
          <w:sz w:val="28"/>
          <w:szCs w:val="28"/>
        </w:rPr>
        <w:t xml:space="preserve">itrail </w:t>
      </w:r>
      <w:r w:rsidR="003842AE">
        <w:rPr>
          <w:rFonts w:ascii="Times New Roman" w:hAnsi="Times New Roman"/>
          <w:b/>
          <w:sz w:val="28"/>
          <w:szCs w:val="28"/>
        </w:rPr>
        <w:t xml:space="preserve">de </w:t>
      </w:r>
      <w:r w:rsidR="004937AE">
        <w:rPr>
          <w:rFonts w:ascii="Times New Roman" w:hAnsi="Times New Roman"/>
          <w:b/>
          <w:sz w:val="28"/>
          <w:szCs w:val="28"/>
        </w:rPr>
        <w:t>Nativité</w:t>
      </w:r>
    </w:p>
    <w:p w14:paraId="70FEE160" w14:textId="31BF61F1" w:rsidR="003842AE" w:rsidRDefault="003842AE" w:rsidP="004937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14:paraId="671DA028" w14:textId="54B81D0D" w:rsidR="004937AE" w:rsidRDefault="004937AE" w:rsidP="004937A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Décor : 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Salle ou église dans la pénombre</w:t>
      </w:r>
    </w:p>
    <w:p w14:paraId="7696027C" w14:textId="77777777" w:rsidR="004937AE" w:rsidRPr="004937AE" w:rsidRDefault="004937AE" w:rsidP="004937A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ab/>
        <w:t xml:space="preserve"> Vitrail dissimulé derrière un cache</w:t>
      </w:r>
    </w:p>
    <w:p w14:paraId="580DA991" w14:textId="77777777" w:rsidR="00B62BA8" w:rsidRDefault="00B62BA8" w:rsidP="004937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14:paraId="68B6C828" w14:textId="77777777" w:rsidR="00B62BA8" w:rsidRDefault="004937AE" w:rsidP="004937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6A0EE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Matériel : </w:t>
      </w:r>
    </w:p>
    <w:p w14:paraId="73EA34B9" w14:textId="6B79603A" w:rsidR="004937AE" w:rsidRPr="004937AE" w:rsidRDefault="003A4899" w:rsidP="004937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G</w:t>
      </w:r>
      <w:r w:rsidR="004937AE" w:rsidRPr="006A0EE8">
        <w:rPr>
          <w:rFonts w:ascii="Times New Roman" w:eastAsia="Times New Roman" w:hAnsi="Times New Roman"/>
          <w:sz w:val="24"/>
          <w:szCs w:val="24"/>
          <w:lang w:eastAsia="fr-FR"/>
        </w:rPr>
        <w:t>ros pain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4937AE" w:rsidRPr="006A0EE8">
        <w:rPr>
          <w:rFonts w:ascii="Times New Roman" w:eastAsia="Times New Roman" w:hAnsi="Times New Roman"/>
          <w:sz w:val="24"/>
          <w:szCs w:val="24"/>
          <w:lang w:eastAsia="fr-FR"/>
        </w:rPr>
        <w:t xml:space="preserve"> de campagne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à partager en fin de célébration.</w:t>
      </w:r>
    </w:p>
    <w:p w14:paraId="7AF589C6" w14:textId="77777777" w:rsidR="004937AE" w:rsidRDefault="004937AE" w:rsidP="004937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6A0EE8">
        <w:rPr>
          <w:rFonts w:ascii="Times New Roman" w:eastAsia="Times New Roman" w:hAnsi="Times New Roman"/>
          <w:sz w:val="24"/>
          <w:szCs w:val="24"/>
          <w:lang w:eastAsia="fr-FR"/>
        </w:rPr>
        <w:t xml:space="preserve">Spot avec variateur de lumière </w:t>
      </w:r>
    </w:p>
    <w:p w14:paraId="38B378C7" w14:textId="40F7C189" w:rsidR="009B4F07" w:rsidRDefault="003842AE" w:rsidP="004937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3842AE">
        <w:rPr>
          <w:rFonts w:ascii="Times New Roman" w:eastAsia="Times New Roman" w:hAnsi="Times New Roman"/>
          <w:bCs/>
          <w:iCs/>
          <w:noProof/>
          <w:color w:val="1F497D" w:themeColor="text2"/>
          <w:sz w:val="24"/>
          <w:szCs w:val="24"/>
          <w:lang w:eastAsia="fr-FR"/>
        </w:rPr>
        <w:pict w14:anchorId="3A1D1D76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7" type="#_x0000_t104" href="https://www.catechese-par-la-parole.catholique.fr/paul-quatre#petite-enfance" style="position:absolute;margin-left:10.05pt;margin-top:208.5pt;width:16.4pt;height:14.65pt;rotation:3285456fd;z-index:25166233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27">
              <w:txbxContent>
                <w:p w14:paraId="4F75C290" w14:textId="77777777" w:rsidR="004937AE" w:rsidRDefault="004937AE" w:rsidP="004937AE">
                  <w:pPr>
                    <w:jc w:val="center"/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582D29E8" w14:textId="38AB62FB" w:rsidR="00E64C32" w:rsidRPr="003842AE" w:rsidRDefault="00E64C32" w:rsidP="004937AE">
      <w:pPr>
        <w:spacing w:after="0" w:line="240" w:lineRule="auto"/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</w:pPr>
      <w:r w:rsidRPr="003842AE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Diaporama méditation vitrail</w:t>
      </w:r>
      <w:r w:rsidR="00DE680C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 dans </w:t>
      </w:r>
      <w:hyperlink r:id="rId8" w:anchor="quelle-est-cette-etoile-3" w:history="1">
        <w:r w:rsidR="00DE680C" w:rsidRPr="00E741D0">
          <w:rPr>
            <w:rStyle w:val="Lienhypertexte"/>
            <w:rFonts w:ascii="Times New Roman" w:eastAsia="Times New Roman" w:hAnsi="Times New Roman"/>
            <w:bCs/>
            <w:iCs/>
            <w:sz w:val="24"/>
            <w:szCs w:val="24"/>
            <w:lang w:eastAsia="fr-FR"/>
          </w:rPr>
          <w:t>Onglet méditation\Quelle est cette étoile ?</w:t>
        </w:r>
      </w:hyperlink>
      <w:r w:rsidR="00DE680C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 </w:t>
      </w:r>
    </w:p>
    <w:p w14:paraId="57AD8B49" w14:textId="21338C85" w:rsidR="004937AE" w:rsidRPr="003842AE" w:rsidRDefault="004937AE" w:rsidP="004937A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</w:pPr>
      <w:r w:rsidRPr="003842AE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Chant</w:t>
      </w:r>
      <w:r w:rsidR="00F77C4B" w:rsidRPr="003842AE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s</w:t>
      </w:r>
      <w:r w:rsidRPr="003842AE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 : Un enfant est né</w:t>
      </w:r>
      <w:r w:rsidR="009B4F07" w:rsidRPr="003842AE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 (</w:t>
      </w:r>
      <w:r w:rsidR="005C64AF" w:rsidRPr="003842AE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avec gestuelle)</w:t>
      </w:r>
      <w:r w:rsidR="00E741D0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 dans onglet Chant Gestuelle</w:t>
      </w:r>
    </w:p>
    <w:p w14:paraId="37C55FD6" w14:textId="45519FDF" w:rsidR="00F77C4B" w:rsidRPr="003842AE" w:rsidRDefault="00F77C4B" w:rsidP="004937A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</w:pPr>
      <w:r w:rsidRPr="003842AE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              Tu nous as donné le pain</w:t>
      </w:r>
      <w:r w:rsidR="009B4F07" w:rsidRPr="003842AE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 </w:t>
      </w:r>
    </w:p>
    <w:p w14:paraId="29FA794C" w14:textId="676F00E1" w:rsidR="004937AE" w:rsidRDefault="00F77C4B" w:rsidP="004937AE">
      <w:pPr>
        <w:spacing w:after="0" w:line="240" w:lineRule="auto"/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</w:pPr>
      <w:r w:rsidRPr="003842AE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               Noël a mille couleurs</w:t>
      </w:r>
    </w:p>
    <w:p w14:paraId="257A4972" w14:textId="77777777" w:rsidR="003842AE" w:rsidRPr="003842AE" w:rsidRDefault="003842AE" w:rsidP="004937AE">
      <w:pPr>
        <w:spacing w:after="0" w:line="240" w:lineRule="auto"/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13"/>
        <w:gridCol w:w="1843"/>
      </w:tblGrid>
      <w:tr w:rsidR="004937AE" w14:paraId="46E59981" w14:textId="77777777" w:rsidTr="00B62BA8">
        <w:tc>
          <w:tcPr>
            <w:tcW w:w="8613" w:type="dxa"/>
          </w:tcPr>
          <w:p w14:paraId="090C2950" w14:textId="77777777" w:rsidR="004937AE" w:rsidRDefault="004937AE" w:rsidP="004937A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Déroulement</w:t>
            </w:r>
          </w:p>
        </w:tc>
        <w:tc>
          <w:tcPr>
            <w:tcW w:w="1843" w:type="dxa"/>
          </w:tcPr>
          <w:p w14:paraId="3299873A" w14:textId="77777777" w:rsidR="004937AE" w:rsidRDefault="004937AE" w:rsidP="004937A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Qui fait quoi ?</w:t>
            </w:r>
          </w:p>
        </w:tc>
      </w:tr>
      <w:tr w:rsidR="004937AE" w14:paraId="57F3CB53" w14:textId="77777777" w:rsidTr="00B62BA8">
        <w:tc>
          <w:tcPr>
            <w:tcW w:w="8613" w:type="dxa"/>
          </w:tcPr>
          <w:p w14:paraId="713ED71B" w14:textId="77777777" w:rsidR="00155A71" w:rsidRDefault="00155A71" w:rsidP="004937A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155A71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Les participants entrent dans la pénombre et s’installent.</w:t>
            </w:r>
          </w:p>
          <w:p w14:paraId="2F213AF6" w14:textId="451CA86D" w:rsidR="004937AE" w:rsidRDefault="004937AE" w:rsidP="004937AE">
            <w:pP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eastAsia="fr-FR"/>
              </w:rPr>
            </w:pPr>
            <w:r w:rsidRPr="006A0EE8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Chant d’entrée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 </w:t>
            </w:r>
            <w:r w:rsidR="00E741D0" w:rsidRPr="003842AE">
              <w:rPr>
                <w:rFonts w:ascii="Times New Roman" w:eastAsia="Times New Roman" w:hAnsi="Times New Roman"/>
                <w:iCs/>
                <w:color w:val="1F497D" w:themeColor="text2"/>
                <w:sz w:val="24"/>
                <w:szCs w:val="24"/>
                <w:lang w:eastAsia="fr-FR"/>
              </w:rPr>
              <w:t>Noël a mille couleurs</w:t>
            </w:r>
          </w:p>
          <w:p w14:paraId="28DFB281" w14:textId="77777777" w:rsidR="00F77C4B" w:rsidRPr="004937AE" w:rsidRDefault="00F77C4B" w:rsidP="004937A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28CFCF1D" w14:textId="52461C4D" w:rsidR="00155A71" w:rsidRDefault="004937AE" w:rsidP="004937A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6A0EE8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Mot d’accueil </w:t>
            </w:r>
          </w:p>
          <w:p w14:paraId="4749539E" w14:textId="77777777" w:rsidR="00155A71" w:rsidRDefault="004937AE" w:rsidP="004937AE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</w:pPr>
            <w:r w:rsidRPr="006A0EE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Nous sommes rassemblés </w:t>
            </w:r>
            <w:r w:rsidR="00155A7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aujourd’hui et nous avons quitté nos habitudes </w:t>
            </w:r>
            <w:r w:rsidRPr="006A0EE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pour </w:t>
            </w:r>
            <w:r w:rsidR="00155A7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venir </w:t>
            </w:r>
            <w:r w:rsidRPr="006A0EE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>fêter Noë</w:t>
            </w:r>
            <w:r w:rsidR="00155A7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l. Nous sommes venus chercher Dieu, le chercher dans nos </w:t>
            </w:r>
            <w:r w:rsidR="007E0E6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>amis, nos parents, le chercher dans ce petit enfant qui naît.</w:t>
            </w:r>
          </w:p>
          <w:p w14:paraId="05E75719" w14:textId="77777777" w:rsidR="00F60D78" w:rsidRDefault="00F60D78" w:rsidP="00F60D7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</w:p>
          <w:p w14:paraId="743BC03C" w14:textId="4B152989" w:rsidR="00F60D78" w:rsidRDefault="00F60D78" w:rsidP="00F60D7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3B15A7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Ouverture de la célébration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par le célébrant</w:t>
            </w:r>
          </w:p>
          <w:p w14:paraId="334ABE60" w14:textId="77777777" w:rsidR="00F60D78" w:rsidRPr="003F6A0A" w:rsidRDefault="00F60D78" w:rsidP="00F60D7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3F6A0A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Signe de croix </w:t>
            </w:r>
          </w:p>
          <w:p w14:paraId="55763706" w14:textId="77777777" w:rsidR="00F60D78" w:rsidRDefault="00F60D78" w:rsidP="00F60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3F6A0A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Prière d’ouverture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br/>
              <w:t xml:space="preserve">Seigneur, nous te prions, par le message de l’ange, tu nous fais découvrir que tu viens sur terre pour vivre au milieu de nous. Préparons notre cœur à t’accueillir. </w:t>
            </w:r>
          </w:p>
          <w:p w14:paraId="3329CC54" w14:textId="77777777" w:rsidR="00F60D78" w:rsidRDefault="00F60D78" w:rsidP="00F60D7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Par lui … </w:t>
            </w:r>
          </w:p>
          <w:p w14:paraId="111BD80A" w14:textId="77777777" w:rsidR="00F60D78" w:rsidRDefault="00F60D78" w:rsidP="004937AE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</w:pPr>
          </w:p>
          <w:p w14:paraId="3673294E" w14:textId="3A381230" w:rsidR="00F60D78" w:rsidRPr="00F60D78" w:rsidRDefault="00F60D78" w:rsidP="004937A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>Animateur</w:t>
            </w:r>
            <w:r w:rsidRPr="00A7177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F60D7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Accueillons le livre de la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P</w:t>
            </w:r>
            <w:r w:rsidRPr="00F60D7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arole de Dieu qui nous fait découvrir comment Jésus est venu sur la terre. </w:t>
            </w:r>
          </w:p>
          <w:p w14:paraId="6319A432" w14:textId="77777777" w:rsidR="004937AE" w:rsidRDefault="004937AE" w:rsidP="004937A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9BCFD29" w14:textId="77777777" w:rsidR="004937AE" w:rsidRDefault="004937AE" w:rsidP="004937A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6A0EE8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Entrée solennelle </w:t>
            </w:r>
            <w:r w:rsidR="007E0E6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de la bible </w:t>
            </w:r>
            <w:r w:rsidR="003F4ABF" w:rsidRPr="007E0E6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(levée</w:t>
            </w:r>
            <w:r w:rsidR="007E0E6B" w:rsidRPr="007E0E6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et visible par tous)</w:t>
            </w:r>
            <w:r w:rsidRPr="006A0EE8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entourée </w:t>
            </w:r>
            <w:r w:rsidR="007E0E6B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d’enfants ou adultes portant des lumignons</w:t>
            </w:r>
            <w:r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.</w:t>
            </w:r>
          </w:p>
          <w:p w14:paraId="1248F66C" w14:textId="51A29E3C" w:rsidR="00A7177E" w:rsidRPr="00F53E37" w:rsidRDefault="003842AE" w:rsidP="004937AE">
            <w:pPr>
              <w:rPr>
                <w:rFonts w:ascii="Times New Roman" w:eastAsia="Times New Roman" w:hAnsi="Times New Roman"/>
                <w:b/>
                <w:bCs/>
                <w:i/>
                <w:color w:val="0070C0"/>
                <w:sz w:val="24"/>
                <w:szCs w:val="24"/>
                <w:lang w:eastAsia="fr-FR"/>
              </w:rPr>
            </w:pPr>
            <w:r w:rsidRPr="003842AE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Chant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  <w:r w:rsidR="00A7177E" w:rsidRPr="003842AE">
              <w:rPr>
                <w:rFonts w:ascii="Times New Roman" w:eastAsia="Times New Roman" w:hAnsi="Times New Roman"/>
                <w:iCs/>
                <w:color w:val="1F497D" w:themeColor="text2"/>
                <w:sz w:val="24"/>
                <w:szCs w:val="24"/>
                <w:lang w:eastAsia="fr-FR"/>
              </w:rPr>
              <w:t>Noël a mille couleurs</w:t>
            </w:r>
            <w:r w:rsidR="00A7177E" w:rsidRPr="00F53E37">
              <w:rPr>
                <w:rFonts w:ascii="Times New Roman" w:eastAsia="Times New Roman" w:hAnsi="Times New Roman"/>
                <w:b/>
                <w:bCs/>
                <w:i/>
                <w:color w:val="0070C0"/>
                <w:sz w:val="24"/>
                <w:szCs w:val="24"/>
                <w:lang w:eastAsia="fr-FR"/>
              </w:rPr>
              <w:t xml:space="preserve"> </w:t>
            </w:r>
          </w:p>
          <w:p w14:paraId="14224FA0" w14:textId="77777777" w:rsidR="00A7177E" w:rsidRDefault="00A7177E" w:rsidP="004937A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</w:p>
          <w:p w14:paraId="03555E0F" w14:textId="617B7EFB" w:rsidR="00A7177E" w:rsidRPr="006A0EE8" w:rsidRDefault="003842AE" w:rsidP="00A7177E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>Animateur</w:t>
            </w:r>
            <w:r w:rsidR="00A7177E" w:rsidRPr="00A7177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> :</w:t>
            </w:r>
            <w:r w:rsidR="00A7177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A7177E" w:rsidRPr="006A0EE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>Noël, c’est la naissance de Jésus.</w:t>
            </w:r>
            <w:r w:rsidR="00A7177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A7177E" w:rsidRPr="006A0EE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>Ecoutez son histoire dans la bible.</w:t>
            </w:r>
          </w:p>
          <w:p w14:paraId="7D060A03" w14:textId="77777777" w:rsidR="00A7177E" w:rsidRDefault="00A7177E" w:rsidP="004937A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</w:p>
          <w:p w14:paraId="6BBB0781" w14:textId="4E22AF42" w:rsidR="003F4ABF" w:rsidRDefault="00B62BA8" w:rsidP="004937A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Acclamation </w:t>
            </w:r>
            <w:r w:rsidR="003F4ABF" w:rsidRPr="003F4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Alléluia</w:t>
            </w:r>
          </w:p>
          <w:p w14:paraId="253C0041" w14:textId="77777777" w:rsidR="004937AE" w:rsidRDefault="003F4ABF" w:rsidP="004937A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3F4ABF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Parole de Dieu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 : </w:t>
            </w:r>
            <w:r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Lecture de l’Evangile </w:t>
            </w:r>
            <w:r w:rsidR="00A7177E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de </w:t>
            </w:r>
            <w:r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Luc</w:t>
            </w:r>
            <w:r w:rsidR="00A7177E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(adaptée aux enfants)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30"/>
            </w:tblGrid>
            <w:tr w:rsidR="003F4ABF" w14:paraId="6F937B49" w14:textId="77777777" w:rsidTr="004D5DA2">
              <w:tc>
                <w:tcPr>
                  <w:tcW w:w="8230" w:type="dxa"/>
                </w:tcPr>
                <w:p w14:paraId="09E27511" w14:textId="77777777" w:rsidR="003F4ABF" w:rsidRPr="003F4ABF" w:rsidRDefault="003F4ABF" w:rsidP="004D5DA2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F4AB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Joseph alla à Bethléem car c’était la ville où avait vécu quelqu’un de sa famille, le grand roi David.</w:t>
                  </w:r>
                </w:p>
                <w:p w14:paraId="4FB1B5AD" w14:textId="23AA5550" w:rsidR="003F4ABF" w:rsidRPr="003F4ABF" w:rsidRDefault="003F4ABF" w:rsidP="004D5DA2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F4AB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Il y alla avec Marie son épouse qui était enceinte.  </w:t>
                  </w:r>
                </w:p>
              </w:tc>
            </w:tr>
            <w:tr w:rsidR="003F4ABF" w14:paraId="3349557F" w14:textId="77777777" w:rsidTr="004D5DA2">
              <w:tc>
                <w:tcPr>
                  <w:tcW w:w="8230" w:type="dxa"/>
                </w:tcPr>
                <w:p w14:paraId="07ED81FB" w14:textId="77777777" w:rsidR="003F4ABF" w:rsidRPr="003F4ABF" w:rsidRDefault="003F4ABF" w:rsidP="004D5DA2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F4AB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Or, pendant qu’ils étaient là, le temps où Marie devait accoucher arriva.</w:t>
                  </w:r>
                </w:p>
                <w:p w14:paraId="3DA0215F" w14:textId="77777777" w:rsidR="003F4ABF" w:rsidRDefault="003F4ABF" w:rsidP="004D5DA2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F4AB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Elle mit au monde son fils premier-</w:t>
                  </w:r>
                  <w:proofErr w:type="gramStart"/>
                  <w:r w:rsidRPr="003F4AB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né;</w:t>
                  </w:r>
                  <w:proofErr w:type="gramEnd"/>
                  <w:r w:rsidRPr="003F4AB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elle l’emmaillota et le coucha dans une mangeoire car il n’y avait pas de place pour eux dans la salle commune.</w:t>
                  </w:r>
                </w:p>
                <w:p w14:paraId="432D1347" w14:textId="77777777" w:rsidR="00A7177E" w:rsidRPr="003F4ABF" w:rsidRDefault="00A7177E" w:rsidP="004D5DA2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F61C6A6" w14:textId="41C3A359" w:rsidR="004937AE" w:rsidRPr="00522EFE" w:rsidRDefault="00A7177E" w:rsidP="004937A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A717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Refrain du chant :</w:t>
            </w:r>
            <w:r w:rsidRPr="004937A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3842AE">
              <w:rPr>
                <w:rFonts w:ascii="Times New Roman" w:eastAsia="Times New Roman" w:hAnsi="Times New Roman"/>
                <w:bCs/>
                <w:iCs/>
                <w:color w:val="1F497D" w:themeColor="text2"/>
                <w:sz w:val="24"/>
                <w:szCs w:val="24"/>
                <w:lang w:eastAsia="fr-FR"/>
              </w:rPr>
              <w:t>Un enfant est né</w:t>
            </w:r>
            <w:r w:rsidR="00E741D0">
              <w:rPr>
                <w:rFonts w:ascii="Times New Roman" w:eastAsia="Times New Roman" w:hAnsi="Times New Roman"/>
                <w:bCs/>
                <w:iCs/>
                <w:color w:val="1F497D" w:themeColor="text2"/>
                <w:sz w:val="24"/>
                <w:szCs w:val="24"/>
                <w:lang w:eastAsia="fr-FR"/>
              </w:rPr>
              <w:t xml:space="preserve"> gestué</w:t>
            </w:r>
          </w:p>
          <w:p w14:paraId="050E9C29" w14:textId="77777777" w:rsidR="00A7177E" w:rsidRPr="006A0EE8" w:rsidRDefault="00A7177E" w:rsidP="00A717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Le vitrail est dévoilé. Il s’illumine lentement (utilisation d’un variateur lumineux souhaité). </w:t>
            </w:r>
          </w:p>
          <w:p w14:paraId="1C8979CF" w14:textId="77777777" w:rsidR="00A7177E" w:rsidRPr="006A0EE8" w:rsidRDefault="00A7177E" w:rsidP="00A717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Silence pour le contempler.</w:t>
            </w:r>
          </w:p>
          <w:p w14:paraId="639E18ED" w14:textId="6F9C9898" w:rsidR="003842AE" w:rsidRPr="003842AE" w:rsidRDefault="003842AE" w:rsidP="00A717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3842AE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lastRenderedPageBreak/>
              <w:t xml:space="preserve">Temps de méditation </w:t>
            </w:r>
          </w:p>
          <w:p w14:paraId="25A04BE2" w14:textId="5F310D07" w:rsidR="00A7177E" w:rsidRDefault="008A1140" w:rsidP="00A7177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</w:t>
            </w:r>
            <w:r w:rsidR="00A7177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rojeter les images du </w:t>
            </w:r>
            <w:r w:rsidR="00A7177E" w:rsidRPr="003842AE">
              <w:rPr>
                <w:rFonts w:ascii="Times New Roman" w:eastAsia="Times New Roman" w:hAnsi="Times New Roman"/>
                <w:bCs/>
                <w:iCs/>
                <w:color w:val="1F497D" w:themeColor="text2"/>
                <w:sz w:val="24"/>
                <w:szCs w:val="24"/>
                <w:lang w:eastAsia="fr-FR"/>
              </w:rPr>
              <w:t xml:space="preserve">diaporama </w:t>
            </w:r>
            <w:r w:rsidR="00E64C32" w:rsidRPr="003842AE">
              <w:rPr>
                <w:rFonts w:ascii="Times New Roman" w:eastAsia="Times New Roman" w:hAnsi="Times New Roman"/>
                <w:bCs/>
                <w:iCs/>
                <w:color w:val="1F497D" w:themeColor="text2"/>
                <w:sz w:val="24"/>
                <w:szCs w:val="24"/>
                <w:lang w:eastAsia="fr-FR"/>
              </w:rPr>
              <w:t>méditation vitrail</w:t>
            </w:r>
            <w:r w:rsidR="00E64C3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correspondant à chaque prière.</w:t>
            </w:r>
          </w:p>
          <w:p w14:paraId="70EAD3B1" w14:textId="39B98D88" w:rsidR="003842AE" w:rsidRDefault="003842AE" w:rsidP="00A7177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Ou montrer le personnage correspondant</w:t>
            </w:r>
            <w:r w:rsidR="008A114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sur le vitrail, grâce à une étoile montée sur un bâton.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14:paraId="118BDCDE" w14:textId="77777777" w:rsidR="00F53E37" w:rsidRPr="00A7177E" w:rsidRDefault="00F53E37" w:rsidP="00A7177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3DA4FA3A" w14:textId="4239E27B" w:rsidR="00501354" w:rsidRDefault="00E64C32" w:rsidP="0050135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061B7E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Célébrant 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« Je vous invite à contempler chaque personnage</w:t>
            </w:r>
            <w:r w:rsidR="00F60D78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 de ce vitrail, et à écouter. Chacun de ces personnages va nous aider à prier.</w:t>
            </w:r>
          </w:p>
          <w:p w14:paraId="20D3510A" w14:textId="00B49496" w:rsidR="00F60D78" w:rsidRDefault="00F60D78" w:rsidP="0050135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Seigneur, devant ce vitrail qui nous dit le grand mystère de ta naissance, de ta venue parmi nous, </w:t>
            </w:r>
            <w:r w:rsidRPr="00F60D7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nous te rendons grâce car tu nous as envoyé ton fils. </w:t>
            </w:r>
            <w:r w:rsidRPr="00F60D7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br/>
              <w:t>Tu nous demandes de l’accueillir dans nos cœurs.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> 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 </w:t>
            </w:r>
          </w:p>
          <w:p w14:paraId="4DA81F69" w14:textId="77777777" w:rsidR="00B62BA8" w:rsidRDefault="00B62BA8" w:rsidP="00501354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7D206B24" w14:textId="5897ABD6" w:rsidR="00501354" w:rsidRPr="003842AE" w:rsidRDefault="003842AE" w:rsidP="00501354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</w:pPr>
            <w:r w:rsidRPr="003842A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>Lecture à deux voix</w:t>
            </w:r>
          </w:p>
          <w:p w14:paraId="0A2F1447" w14:textId="77777777" w:rsidR="003842AE" w:rsidRDefault="00501354" w:rsidP="00501354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0135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r-FR"/>
              </w:rPr>
              <w:t>Image de l’étoile 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14:paraId="6A5380B0" w14:textId="16A31A27" w:rsidR="003842AE" w:rsidRDefault="00501354" w:rsidP="00501354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Quelle est cette étoile ? </w:t>
            </w:r>
          </w:p>
          <w:p w14:paraId="03139AAE" w14:textId="13148E48" w:rsidR="00F53E37" w:rsidRDefault="00501354" w:rsidP="00501354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Nous cherchons un Seigneur, nous </w:t>
            </w:r>
            <w:r w:rsidR="00F53E37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voyons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un enfant. </w:t>
            </w:r>
          </w:p>
          <w:p w14:paraId="2221C008" w14:textId="209E8796" w:rsidR="00522EFE" w:rsidRDefault="00F60D78" w:rsidP="0050135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         </w:t>
            </w:r>
            <w:r w:rsidR="00A7177E"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Merci, Jésus, la lumière de ton étoile nous illumine à Noël.</w:t>
            </w:r>
          </w:p>
          <w:p w14:paraId="14286F68" w14:textId="77777777" w:rsidR="003842AE" w:rsidRDefault="00501354" w:rsidP="0050135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50135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r-FR"/>
              </w:rPr>
              <w:t>Image de l’âne et du bœuf </w:t>
            </w:r>
            <w:r w:rsidRPr="00501354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: </w:t>
            </w:r>
          </w:p>
          <w:p w14:paraId="79ED1F59" w14:textId="4B298D8E" w:rsidR="00522EFE" w:rsidRDefault="00501354" w:rsidP="0050135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501354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L’âne et le bœuf sont là, ils regardent Jésus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.</w:t>
            </w:r>
          </w:p>
          <w:p w14:paraId="18D88335" w14:textId="3B1C4EA4" w:rsidR="00A7177E" w:rsidRDefault="00F60D78" w:rsidP="0050135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         </w:t>
            </w:r>
            <w:r w:rsidR="00A7177E"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Seigneur, aide-nous comme l’âne et le bœuf à te reconnaître en ce petit enfant, à croire en toi.</w:t>
            </w:r>
          </w:p>
          <w:p w14:paraId="438AA782" w14:textId="77777777" w:rsidR="003842AE" w:rsidRDefault="00C620BC" w:rsidP="00C620B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C620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r-FR"/>
              </w:rPr>
              <w:t>Image de Joseph </w:t>
            </w:r>
            <w:r w:rsidR="00431B2D" w:rsidRPr="00C620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r-FR"/>
              </w:rPr>
              <w:t>:</w:t>
            </w:r>
            <w:r w:rsidR="00431B2D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42E1A356" w14:textId="77777777" w:rsidR="003842AE" w:rsidRDefault="00431B2D" w:rsidP="00C620B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Joseph</w:t>
            </w:r>
            <w:r w:rsidR="00A7177E"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, est-ce que tu dors ?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1D81DAE5" w14:textId="171C6064" w:rsidR="00522EFE" w:rsidRDefault="00431B2D" w:rsidP="00C620B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Tes yeux sont fermés, mais peut-être es-tu en train de penser à ce </w:t>
            </w:r>
            <w:r w:rsidR="00E542EB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mystère qui se dévoile.</w:t>
            </w:r>
          </w:p>
          <w:p w14:paraId="19B750BF" w14:textId="1DD0FDD4" w:rsidR="00A7177E" w:rsidRDefault="00F60D78" w:rsidP="00C620B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         </w:t>
            </w:r>
            <w:r w:rsidR="00431B2D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Seigneur, ouvre nos yeux et aide-nous à </w:t>
            </w:r>
            <w:r w:rsidR="00A7177E"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comprendre le mystère de Noël.</w:t>
            </w:r>
          </w:p>
          <w:p w14:paraId="3560AA39" w14:textId="77777777" w:rsidR="003842AE" w:rsidRDefault="00431B2D" w:rsidP="00C620B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431B2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r-FR"/>
              </w:rPr>
              <w:t>Image de Marie </w:t>
            </w:r>
            <w:r w:rsidRPr="00431B2D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: </w:t>
            </w:r>
          </w:p>
          <w:p w14:paraId="5257AA16" w14:textId="7AC6BD7F" w:rsidR="00522EFE" w:rsidRDefault="00431B2D" w:rsidP="00C620B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431B2D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Marie, que veut dire ton geste ?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Que nous montres-tu ? </w:t>
            </w:r>
          </w:p>
          <w:p w14:paraId="0824EB82" w14:textId="45D8F8A5" w:rsidR="00431B2D" w:rsidRDefault="00F60D78" w:rsidP="00C620B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         </w:t>
            </w:r>
            <w:r w:rsidR="00431B2D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Seigneur, donne-nous la confiance de Marie pour reconnaître en ce petit enfant le sauveur du monde.</w:t>
            </w:r>
          </w:p>
          <w:p w14:paraId="3874B992" w14:textId="77777777" w:rsidR="003842AE" w:rsidRDefault="00431B2D" w:rsidP="00061B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522EFE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r-FR"/>
              </w:rPr>
              <w:t>Image de Jésus :</w:t>
            </w:r>
            <w:r w:rsidR="00061B7E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r-FR"/>
              </w:rPr>
              <w:t xml:space="preserve"> </w:t>
            </w:r>
            <w:r w:rsidR="00F53E37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365C18C1" w14:textId="586F1490" w:rsidR="00A7177E" w:rsidRPr="00061B7E" w:rsidRDefault="00A7177E" w:rsidP="00061B7E">
            <w:pP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r-FR"/>
              </w:rPr>
            </w:pPr>
            <w:r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Jésus, tout petit, tu te donnes à nous à Noël.</w:t>
            </w:r>
          </w:p>
          <w:p w14:paraId="062E84B3" w14:textId="6DCEEE71" w:rsidR="00A7177E" w:rsidRDefault="00F60D78" w:rsidP="00061B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          </w:t>
            </w:r>
            <w:r w:rsidR="00A7177E"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Merci d’être venu parmi nous ! Joie dans le ciel et sur la terre.</w:t>
            </w:r>
          </w:p>
          <w:p w14:paraId="244F2BAC" w14:textId="1305C8F6" w:rsidR="003842AE" w:rsidRDefault="00061B7E" w:rsidP="00061B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061B7E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r-FR"/>
              </w:rPr>
              <w:t>Image complète</w:t>
            </w:r>
            <w:r w:rsidR="007E7BEA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r-FR"/>
              </w:rPr>
              <w:t xml:space="preserve"> du vitrail </w:t>
            </w:r>
            <w:r w:rsidRPr="00061B7E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051FCF9E" w14:textId="70FFE709" w:rsidR="00061B7E" w:rsidRDefault="00061B7E" w:rsidP="00061B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061B7E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Cette crèche Seigneur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nous rappelle qu’à Noël, Dieu nous donne son fils, lumière pour tous les hommes.</w:t>
            </w:r>
          </w:p>
          <w:p w14:paraId="7215C905" w14:textId="295184DC" w:rsidR="00F60D78" w:rsidRPr="00061B7E" w:rsidRDefault="00F60D78" w:rsidP="00061B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          Merci Seigneur d’être notre lumière.</w:t>
            </w:r>
          </w:p>
          <w:p w14:paraId="306C839E" w14:textId="77777777" w:rsidR="00061B7E" w:rsidRPr="00061B7E" w:rsidRDefault="00061B7E" w:rsidP="00522EFE">
            <w:pPr>
              <w:ind w:left="7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</w:p>
          <w:p w14:paraId="4E02061C" w14:textId="77777777" w:rsidR="00061B7E" w:rsidRPr="00061B7E" w:rsidRDefault="00061B7E" w:rsidP="00061B7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717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Refrain du chant :</w:t>
            </w:r>
            <w:r w:rsidRPr="004937A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3842AE">
              <w:rPr>
                <w:rFonts w:ascii="Times New Roman" w:eastAsia="Times New Roman" w:hAnsi="Times New Roman"/>
                <w:bCs/>
                <w:iCs/>
                <w:color w:val="1F497D" w:themeColor="text2"/>
                <w:sz w:val="24"/>
                <w:szCs w:val="24"/>
                <w:lang w:eastAsia="fr-FR"/>
              </w:rPr>
              <w:t>Un enfant est né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eastAsia="fr-FR"/>
              </w:rPr>
              <w:t xml:space="preserve"> </w:t>
            </w:r>
            <w:r w:rsidRPr="00061B7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en regardant la dernière image du diaporama.</w:t>
            </w:r>
          </w:p>
          <w:p w14:paraId="3EB1457A" w14:textId="77777777" w:rsidR="00061B7E" w:rsidRDefault="00061B7E" w:rsidP="00061B7E">
            <w:pP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eastAsia="fr-FR"/>
              </w:rPr>
            </w:pPr>
          </w:p>
          <w:p w14:paraId="31C322FA" w14:textId="77777777" w:rsidR="00061B7E" w:rsidRPr="006A0EE8" w:rsidRDefault="00061B7E" w:rsidP="00061B7E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</w:pPr>
            <w:r w:rsidRPr="006A0EE8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Célébrant : 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>Aujourd’hui</w:t>
            </w:r>
            <w:r w:rsidRPr="006A0EE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 nous 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>sommes invités à rencontrer</w:t>
            </w:r>
            <w:r w:rsidRPr="006A0EE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Jésus </w:t>
            </w:r>
            <w:r w:rsidRPr="006A0EE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 xml:space="preserve">dans sa Parole, 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>dans nos frères, dans la prière</w:t>
            </w:r>
            <w:r w:rsidR="003A489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>, dans le pain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fr-FR"/>
              </w:rPr>
              <w:t>.</w:t>
            </w:r>
          </w:p>
          <w:p w14:paraId="26219981" w14:textId="77777777" w:rsidR="00061B7E" w:rsidRDefault="00061B7E" w:rsidP="00061B7E">
            <w:pP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eastAsia="fr-FR"/>
              </w:rPr>
            </w:pPr>
          </w:p>
          <w:p w14:paraId="720AA4AE" w14:textId="3FBCD16E" w:rsidR="003A4899" w:rsidRPr="00F77C4B" w:rsidRDefault="003A4899" w:rsidP="00061B7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Envoi : </w:t>
            </w:r>
            <w:r w:rsidRPr="00F77C4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Jésus est né à Bethléem qui signifie maison du pain. Plus tard, avec ses amis, il a partagé le pain. </w:t>
            </w:r>
            <w:r w:rsidR="00F60D78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Sur ce vitrail, il est sur un autel, comme s’il se donnait à manger. </w:t>
            </w:r>
            <w:r w:rsidRPr="00F77C4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Nous nous en rappelons lors de chaque messe.</w:t>
            </w:r>
          </w:p>
          <w:p w14:paraId="0430DA79" w14:textId="2E74B5DD" w:rsidR="00F53E37" w:rsidRDefault="003A4899" w:rsidP="00061B7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F77C4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En souvenir, nous </w:t>
            </w:r>
            <w:r w:rsidR="00F77C4B" w:rsidRPr="00F77C4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allons partager </w:t>
            </w:r>
            <w:r w:rsidR="00F53E37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le</w:t>
            </w:r>
            <w:r w:rsidR="00F77C4B" w:rsidRPr="00F77C4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 pain.</w:t>
            </w:r>
          </w:p>
          <w:p w14:paraId="6139FA2B" w14:textId="77777777" w:rsidR="00F77C4B" w:rsidRPr="00F77C4B" w:rsidRDefault="00F77C4B" w:rsidP="00061B7E">
            <w:pPr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fr-FR"/>
              </w:rPr>
            </w:pPr>
            <w:r w:rsidRPr="006A0EE8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Chant</w:t>
            </w:r>
            <w:r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 </w:t>
            </w:r>
            <w:r w:rsidRPr="003A48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fr-F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fr-FR"/>
              </w:rPr>
              <w:t xml:space="preserve"> </w:t>
            </w:r>
            <w:r w:rsidRPr="003842AE">
              <w:rPr>
                <w:rFonts w:ascii="Times New Roman" w:eastAsia="Times New Roman" w:hAnsi="Times New Roman"/>
                <w:iCs/>
                <w:color w:val="1F497D" w:themeColor="text2"/>
                <w:sz w:val="24"/>
                <w:szCs w:val="24"/>
                <w:lang w:eastAsia="fr-FR"/>
              </w:rPr>
              <w:t>Tu nous as donné le pain</w:t>
            </w:r>
          </w:p>
          <w:p w14:paraId="42704E46" w14:textId="77777777" w:rsidR="007E7BEA" w:rsidRDefault="007E7BEA" w:rsidP="00061B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</w:p>
          <w:p w14:paraId="7C031F60" w14:textId="5FFB3014" w:rsidR="00F77C4B" w:rsidRDefault="00F77C4B" w:rsidP="00061B7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77C4B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Bénédiction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finale par le célébrant</w:t>
            </w:r>
          </w:p>
          <w:p w14:paraId="22C6A364" w14:textId="77777777" w:rsidR="009A3CB5" w:rsidRDefault="009A3CB5" w:rsidP="00061B7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2A53551" w14:textId="77777777" w:rsidR="00A7177E" w:rsidRDefault="00F77C4B" w:rsidP="004937AE">
            <w:pPr>
              <w:rPr>
                <w:rFonts w:ascii="Times New Roman" w:eastAsia="Times New Roman" w:hAnsi="Times New Roman"/>
                <w:iCs/>
                <w:color w:val="1F497D" w:themeColor="text2"/>
                <w:sz w:val="24"/>
                <w:szCs w:val="24"/>
                <w:lang w:eastAsia="fr-FR"/>
              </w:rPr>
            </w:pPr>
            <w:r w:rsidRPr="006A0EE8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Chant</w:t>
            </w:r>
            <w:r w:rsidRPr="006A0EE8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 </w:t>
            </w:r>
            <w:r w:rsidRPr="00F77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final :</w:t>
            </w:r>
            <w:r w:rsidRPr="003A4899">
              <w:rPr>
                <w:rFonts w:ascii="Times New Roman" w:eastAsia="Times New Roman" w:hAnsi="Times New Roman"/>
                <w:b/>
                <w:bCs/>
                <w:i/>
                <w:color w:val="0070C0"/>
                <w:sz w:val="24"/>
                <w:szCs w:val="24"/>
                <w:lang w:eastAsia="fr-FR"/>
              </w:rPr>
              <w:t xml:space="preserve"> </w:t>
            </w:r>
            <w:r w:rsidRPr="003842AE">
              <w:rPr>
                <w:rFonts w:ascii="Times New Roman" w:eastAsia="Times New Roman" w:hAnsi="Times New Roman"/>
                <w:iCs/>
                <w:color w:val="1F497D" w:themeColor="text2"/>
                <w:sz w:val="24"/>
                <w:szCs w:val="24"/>
                <w:lang w:eastAsia="fr-FR"/>
              </w:rPr>
              <w:t>Noël a mille couleurs</w:t>
            </w:r>
          </w:p>
          <w:p w14:paraId="2B4AF833" w14:textId="49BB3889" w:rsidR="009A3CB5" w:rsidRPr="00F60D78" w:rsidRDefault="009A3CB5" w:rsidP="004937AE">
            <w:pPr>
              <w:rPr>
                <w:rFonts w:ascii="Times New Roman" w:eastAsia="Times New Roman" w:hAnsi="Times New Roman"/>
                <w:b/>
                <w:bCs/>
                <w:i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14:paraId="762080A2" w14:textId="77777777" w:rsidR="004937AE" w:rsidRDefault="004937AE" w:rsidP="004937AE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4E41A16B" w14:textId="77777777" w:rsidR="00AC145E" w:rsidRDefault="00AC145E"/>
    <w:sectPr w:rsidR="00AC145E" w:rsidSect="00A7689F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B000" w14:textId="77777777" w:rsidR="007C6EB7" w:rsidRDefault="007C6EB7" w:rsidP="000E17EE">
      <w:pPr>
        <w:spacing w:after="0" w:line="240" w:lineRule="auto"/>
      </w:pPr>
      <w:r>
        <w:separator/>
      </w:r>
    </w:p>
  </w:endnote>
  <w:endnote w:type="continuationSeparator" w:id="0">
    <w:p w14:paraId="0AE7007C" w14:textId="77777777" w:rsidR="007C6EB7" w:rsidRDefault="007C6EB7" w:rsidP="000E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72407"/>
      <w:docPartObj>
        <w:docPartGallery w:val="Page Numbers (Bottom of Page)"/>
        <w:docPartUnique/>
      </w:docPartObj>
    </w:sdtPr>
    <w:sdtContent>
      <w:p w14:paraId="41C107D5" w14:textId="47D1A998" w:rsidR="00000000" w:rsidRDefault="00F53E37" w:rsidP="003842AE">
        <w:pPr>
          <w:pStyle w:val="Pieddepage"/>
          <w:jc w:val="right"/>
        </w:pPr>
        <w:r>
          <w:t xml:space="preserve">Collection </w:t>
        </w:r>
        <w:proofErr w:type="spellStart"/>
        <w:r>
          <w:t>Porte Parole</w:t>
        </w:r>
        <w:proofErr w:type="spellEnd"/>
        <w:r w:rsidR="003842AE">
          <w:t xml:space="preserve"> </w:t>
        </w:r>
        <w:r>
          <w:t>- Module Habiter</w:t>
        </w:r>
        <w:r w:rsidR="003842AE">
          <w:t xml:space="preserve"> </w:t>
        </w:r>
        <w:r>
          <w:t>- Célébration de Noël avec vitrail de Chartres</w:t>
        </w:r>
        <w:r w:rsidR="003842AE">
          <w:t xml:space="preserve"> </w:t>
        </w:r>
        <w:r>
          <w:t xml:space="preserve">- Petite enfance   </w:t>
        </w:r>
        <w:r w:rsidR="003842AE">
          <w:t xml:space="preserve">     </w:t>
        </w:r>
        <w:r>
          <w:t xml:space="preserve">        </w: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AF72FC">
          <w:rPr>
            <w:noProof/>
          </w:rPr>
          <w:t>1</w:t>
        </w:r>
        <w:r w:rsidR="0000000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81C0" w14:textId="77777777" w:rsidR="007C6EB7" w:rsidRDefault="007C6EB7" w:rsidP="000E17EE">
      <w:pPr>
        <w:spacing w:after="0" w:line="240" w:lineRule="auto"/>
      </w:pPr>
      <w:r>
        <w:separator/>
      </w:r>
    </w:p>
  </w:footnote>
  <w:footnote w:type="continuationSeparator" w:id="0">
    <w:p w14:paraId="472E9E9A" w14:textId="77777777" w:rsidR="007C6EB7" w:rsidRDefault="007C6EB7" w:rsidP="000E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8040" w14:textId="77777777" w:rsidR="00000000" w:rsidRDefault="00000000"/>
  <w:p w14:paraId="1502F0A4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7AE"/>
    <w:rsid w:val="000462AA"/>
    <w:rsid w:val="00061B7E"/>
    <w:rsid w:val="000E17EE"/>
    <w:rsid w:val="00112385"/>
    <w:rsid w:val="001201A9"/>
    <w:rsid w:val="00155A71"/>
    <w:rsid w:val="001A392C"/>
    <w:rsid w:val="00205B6B"/>
    <w:rsid w:val="00223D9B"/>
    <w:rsid w:val="002355FC"/>
    <w:rsid w:val="00274876"/>
    <w:rsid w:val="003842AE"/>
    <w:rsid w:val="003A4899"/>
    <w:rsid w:val="003E7985"/>
    <w:rsid w:val="003F4ABF"/>
    <w:rsid w:val="00431B2D"/>
    <w:rsid w:val="004937AE"/>
    <w:rsid w:val="00501354"/>
    <w:rsid w:val="00522EFE"/>
    <w:rsid w:val="00534663"/>
    <w:rsid w:val="00562ED8"/>
    <w:rsid w:val="005C64AF"/>
    <w:rsid w:val="00671F34"/>
    <w:rsid w:val="006969C5"/>
    <w:rsid w:val="006F3D02"/>
    <w:rsid w:val="007118F8"/>
    <w:rsid w:val="007C6EB7"/>
    <w:rsid w:val="007E0E6B"/>
    <w:rsid w:val="007E7BEA"/>
    <w:rsid w:val="00891AEC"/>
    <w:rsid w:val="008A079B"/>
    <w:rsid w:val="008A1140"/>
    <w:rsid w:val="009A3CB5"/>
    <w:rsid w:val="009B4F07"/>
    <w:rsid w:val="009C0725"/>
    <w:rsid w:val="00A7177E"/>
    <w:rsid w:val="00AC145E"/>
    <w:rsid w:val="00AF72FC"/>
    <w:rsid w:val="00B62BA8"/>
    <w:rsid w:val="00BB4E94"/>
    <w:rsid w:val="00C620BC"/>
    <w:rsid w:val="00CA5456"/>
    <w:rsid w:val="00DE680C"/>
    <w:rsid w:val="00DE7798"/>
    <w:rsid w:val="00E542EB"/>
    <w:rsid w:val="00E64C32"/>
    <w:rsid w:val="00E741D0"/>
    <w:rsid w:val="00F53E37"/>
    <w:rsid w:val="00F60D78"/>
    <w:rsid w:val="00F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76FC2D"/>
  <w15:docId w15:val="{757AAF1F-DE1A-41AF-994D-76AE247B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A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37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937A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937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37AE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49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E37"/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E74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echese-par-la-parole.catholique.fr/2022-collection-08-habit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16</cp:revision>
  <cp:lastPrinted>2023-09-28T16:41:00Z</cp:lastPrinted>
  <dcterms:created xsi:type="dcterms:W3CDTF">2023-09-28T08:26:00Z</dcterms:created>
  <dcterms:modified xsi:type="dcterms:W3CDTF">2023-09-28T16:45:00Z</dcterms:modified>
</cp:coreProperties>
</file>