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4A28A4" w14:textId="37759974" w:rsidR="009314F8" w:rsidRPr="000874F7" w:rsidRDefault="009A242E" w:rsidP="00F0668F">
      <w:pPr>
        <w:pStyle w:val="Titre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9"/>
          <w:tab w:val="center" w:pos="4471"/>
        </w:tabs>
        <w:jc w:val="center"/>
      </w:pPr>
      <w:r w:rsidRPr="000874F7"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1824" behindDoc="1" locked="0" layoutInCell="1" allowOverlap="1" wp14:anchorId="734A292A" wp14:editId="61E43B62">
            <wp:simplePos x="0" y="0"/>
            <wp:positionH relativeFrom="column">
              <wp:posOffset>5676265</wp:posOffset>
            </wp:positionH>
            <wp:positionV relativeFrom="paragraph">
              <wp:posOffset>0</wp:posOffset>
            </wp:positionV>
            <wp:extent cx="719455" cy="718185"/>
            <wp:effectExtent l="0" t="0" r="4445" b="5715"/>
            <wp:wrapTight wrapText="bothSides">
              <wp:wrapPolygon edited="0">
                <wp:start x="0" y="0"/>
                <wp:lineTo x="0" y="21199"/>
                <wp:lineTo x="21162" y="21199"/>
                <wp:lineTo x="21162" y="0"/>
                <wp:lineTo x="0" y="0"/>
              </wp:wrapPolygon>
            </wp:wrapTight>
            <wp:docPr id="11" name="Image 11" descr="C:\Users\PROPRIETAIRE\Desktop\Collection PP Donner\Vivre en alliance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PRIETAIRE\Desktop\Collection PP Donner\Vivre en alliance 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74F7">
        <w:rPr>
          <w:noProof/>
        </w:rPr>
        <w:drawing>
          <wp:anchor distT="0" distB="0" distL="114300" distR="114300" simplePos="0" relativeHeight="251654656" behindDoc="1" locked="0" layoutInCell="1" allowOverlap="1" wp14:anchorId="734A292C" wp14:editId="58C3D0F9">
            <wp:simplePos x="0" y="0"/>
            <wp:positionH relativeFrom="column">
              <wp:posOffset>-27305</wp:posOffset>
            </wp:positionH>
            <wp:positionV relativeFrom="paragraph">
              <wp:posOffset>0</wp:posOffset>
            </wp:positionV>
            <wp:extent cx="720000" cy="543790"/>
            <wp:effectExtent l="0" t="0" r="4445" b="8890"/>
            <wp:wrapTight wrapText="bothSides">
              <wp:wrapPolygon edited="0">
                <wp:start x="0" y="0"/>
                <wp:lineTo x="0" y="21196"/>
                <wp:lineTo x="21162" y="21196"/>
                <wp:lineTo x="21162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54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4F8" w:rsidRPr="000874F7">
        <w:t>Module</w:t>
      </w:r>
      <w:r w:rsidR="00157CA2" w:rsidRPr="000874F7">
        <w:t xml:space="preserve"> </w:t>
      </w:r>
      <w:r w:rsidR="002A1241" w:rsidRPr="000874F7">
        <w:t>Donner</w:t>
      </w:r>
    </w:p>
    <w:p w14:paraId="734A28A5" w14:textId="6102C515" w:rsidR="009314F8" w:rsidRPr="000874F7" w:rsidRDefault="009314F8" w:rsidP="00A07A90">
      <w:pPr>
        <w:pStyle w:val="Titre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0874F7">
        <w:t xml:space="preserve">Fiche Animateur </w:t>
      </w:r>
      <w:r w:rsidR="00B045F2">
        <w:t>Jeunes</w:t>
      </w:r>
    </w:p>
    <w:p w14:paraId="734A28A6" w14:textId="77777777" w:rsidR="00157CA2" w:rsidRPr="00A07A90" w:rsidRDefault="00157CA2" w:rsidP="00A07A90">
      <w:pPr>
        <w:pStyle w:val="Titre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</w:pPr>
      <w:r w:rsidRPr="00A07A90">
        <w:rPr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734A28A7" w14:textId="77777777" w:rsidR="007A7345" w:rsidRDefault="007A7345" w:rsidP="00A07A90">
      <w:pPr>
        <w:pStyle w:val="Titre4"/>
        <w:jc w:val="left"/>
      </w:pPr>
    </w:p>
    <w:p w14:paraId="390E4504" w14:textId="77777777" w:rsidR="00F0668F" w:rsidRDefault="00F0668F" w:rsidP="00A07A90">
      <w:pPr>
        <w:pStyle w:val="Titre4"/>
        <w:jc w:val="left"/>
      </w:pPr>
    </w:p>
    <w:p w14:paraId="734A28A8" w14:textId="3D52C9FB" w:rsidR="00157CA2" w:rsidRPr="00E24B75" w:rsidRDefault="00157CA2" w:rsidP="00A07A90">
      <w:pPr>
        <w:pStyle w:val="Titre4"/>
        <w:jc w:val="left"/>
      </w:pPr>
      <w:r w:rsidRPr="00E24B75">
        <w:t>Visée théologique</w:t>
      </w:r>
    </w:p>
    <w:p w14:paraId="734A28A9" w14:textId="77777777" w:rsidR="009572E8" w:rsidRPr="009572E8" w:rsidRDefault="009572E8" w:rsidP="009572E8">
      <w:r w:rsidRPr="009572E8">
        <w:t>Reconnaître Jésus comme celui qui donne et permet à chacun de donner, de se donner.</w:t>
      </w:r>
    </w:p>
    <w:p w14:paraId="734A28AA" w14:textId="77777777" w:rsidR="009572E8" w:rsidRPr="009572E8" w:rsidRDefault="00722019" w:rsidP="009572E8">
      <w:r>
        <w:t>Découvrir l’E</w:t>
      </w:r>
      <w:r w:rsidR="009572E8" w:rsidRPr="009572E8">
        <w:t>ucharistie, lieu même de ce don, de cette offrande et de cet échange.</w:t>
      </w:r>
    </w:p>
    <w:p w14:paraId="3D93EA08" w14:textId="77777777" w:rsidR="00F0668F" w:rsidRDefault="00F0668F" w:rsidP="00BC6E54">
      <w:pPr>
        <w:rPr>
          <w:b/>
        </w:rPr>
      </w:pPr>
    </w:p>
    <w:p w14:paraId="734A28AB" w14:textId="275B0DC9" w:rsidR="007D7ED2" w:rsidRPr="00E24B75" w:rsidRDefault="007D7ED2" w:rsidP="00BC6E54">
      <w:pPr>
        <w:rPr>
          <w:b/>
        </w:rPr>
      </w:pPr>
      <w:r w:rsidRPr="00E24B75">
        <w:rPr>
          <w:b/>
        </w:rPr>
        <w:t>Objectifs pédagogiques</w:t>
      </w:r>
    </w:p>
    <w:p w14:paraId="734A28AC" w14:textId="77777777" w:rsidR="009572E8" w:rsidRPr="00E24B75" w:rsidRDefault="009572E8" w:rsidP="009572E8">
      <w:pPr>
        <w:pStyle w:val="Paragraphedeliste"/>
        <w:numPr>
          <w:ilvl w:val="0"/>
          <w:numId w:val="44"/>
        </w:numPr>
      </w:pPr>
      <w:r w:rsidRPr="00E24B75">
        <w:t>Découvrir les textes bibliques :</w:t>
      </w:r>
    </w:p>
    <w:p w14:paraId="734A28AD" w14:textId="5C072C82" w:rsidR="009572E8" w:rsidRPr="00E24B75" w:rsidRDefault="00AC0571" w:rsidP="009572E8">
      <w:pPr>
        <w:pStyle w:val="Paragraphedeliste"/>
      </w:pPr>
      <w:r>
        <w:t xml:space="preserve">- Premier Testament 1 Rois </w:t>
      </w:r>
      <w:r w:rsidR="000B3EF7">
        <w:t>17, 7</w:t>
      </w:r>
      <w:r>
        <w:t xml:space="preserve">-16 </w:t>
      </w:r>
      <w:r w:rsidR="009572E8" w:rsidRPr="00E24B75">
        <w:t>La veu</w:t>
      </w:r>
      <w:r>
        <w:t>ve de Sarepta</w:t>
      </w:r>
      <w:r w:rsidR="00722019">
        <w:t xml:space="preserve"> </w:t>
      </w:r>
    </w:p>
    <w:p w14:paraId="734A28AE" w14:textId="77777777" w:rsidR="009572E8" w:rsidRPr="00E24B75" w:rsidRDefault="00AC0571" w:rsidP="009572E8">
      <w:pPr>
        <w:pStyle w:val="Paragraphedeliste"/>
      </w:pPr>
      <w:r>
        <w:t>- Évangile</w:t>
      </w:r>
      <w:r w:rsidR="009572E8" w:rsidRPr="00E24B75">
        <w:t xml:space="preserve"> </w:t>
      </w:r>
      <w:r>
        <w:t xml:space="preserve">Marc 12, 38-44 </w:t>
      </w:r>
      <w:r w:rsidR="009572E8" w:rsidRPr="00E24B75">
        <w:t>L’ob</w:t>
      </w:r>
      <w:r>
        <w:t>ole de la veuve</w:t>
      </w:r>
      <w:r w:rsidR="00722019">
        <w:t xml:space="preserve"> </w:t>
      </w:r>
    </w:p>
    <w:p w14:paraId="734A28AF" w14:textId="77777777" w:rsidR="009572E8" w:rsidRPr="00E24B75" w:rsidRDefault="009572E8" w:rsidP="009572E8">
      <w:pPr>
        <w:pStyle w:val="Paragraphedeliste"/>
        <w:numPr>
          <w:ilvl w:val="0"/>
          <w:numId w:val="44"/>
        </w:numPr>
      </w:pPr>
      <w:r w:rsidRPr="00E24B75">
        <w:t>S’interroger sur les images bibliques de don, de trésor et de veuve.</w:t>
      </w:r>
    </w:p>
    <w:p w14:paraId="734A28B0" w14:textId="77777777" w:rsidR="009572E8" w:rsidRDefault="009572E8" w:rsidP="009572E8">
      <w:pPr>
        <w:pStyle w:val="Paragraphedeliste"/>
        <w:numPr>
          <w:ilvl w:val="0"/>
          <w:numId w:val="44"/>
        </w:numPr>
      </w:pPr>
      <w:r w:rsidRPr="00E24B75">
        <w:t>Jouer pour s’impliquer dans les récits et leur donner sens.</w:t>
      </w:r>
    </w:p>
    <w:p w14:paraId="027E0D19" w14:textId="6B2CA1AC" w:rsidR="001702BA" w:rsidRPr="00E24B75" w:rsidRDefault="001702BA" w:rsidP="009572E8">
      <w:pPr>
        <w:pStyle w:val="Paragraphedeliste"/>
        <w:numPr>
          <w:ilvl w:val="0"/>
          <w:numId w:val="44"/>
        </w:numPr>
      </w:pPr>
      <w:r>
        <w:t>Découvrir le « don » fait par Jésus dans l’Eucharistie</w:t>
      </w:r>
      <w:r w:rsidR="003F4927">
        <w:t>.</w:t>
      </w:r>
    </w:p>
    <w:p w14:paraId="734A28B1" w14:textId="77777777" w:rsidR="009572E8" w:rsidRPr="00E24B75" w:rsidRDefault="009572E8" w:rsidP="009572E8">
      <w:pPr>
        <w:pStyle w:val="Paragraphedeliste"/>
        <w:numPr>
          <w:ilvl w:val="0"/>
          <w:numId w:val="44"/>
        </w:numPr>
      </w:pPr>
      <w:r w:rsidRPr="00E24B75">
        <w:t>Prier, célébrer.</w:t>
      </w:r>
    </w:p>
    <w:p w14:paraId="734A28BD" w14:textId="383DB757" w:rsidR="007A7345" w:rsidRDefault="00D838C9" w:rsidP="00A07A90">
      <w:r>
        <w:rPr>
          <w:i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E16C00D" wp14:editId="4DEFECAA">
                <wp:simplePos x="0" y="0"/>
                <wp:positionH relativeFrom="leftMargin">
                  <wp:posOffset>141923</wp:posOffset>
                </wp:positionH>
                <wp:positionV relativeFrom="page">
                  <wp:posOffset>3732847</wp:posOffset>
                </wp:positionV>
                <wp:extent cx="208280" cy="186055"/>
                <wp:effectExtent l="30162" t="65088" r="31433" b="0"/>
                <wp:wrapNone/>
                <wp:docPr id="739758170" name="AutoShape 3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007925">
                          <a:off x="0" y="0"/>
                          <a:ext cx="208280" cy="186055"/>
                        </a:xfrm>
                        <a:prstGeom prst="curvedUpArrow">
                          <a:avLst>
                            <a:gd name="adj1" fmla="val 25027"/>
                            <a:gd name="adj2" fmla="val 50070"/>
                            <a:gd name="adj3" fmla="val 25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9F900" w14:textId="77777777" w:rsidR="005E0396" w:rsidRDefault="005E0396" w:rsidP="005E0396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6C00D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utoShape 3" o:spid="_x0000_s1026" type="#_x0000_t104" href="https://www.catechese-par-la-parole.catholique.fr/paul-quatre#petite-enfance" style="position:absolute;margin-left:11.2pt;margin-top:293.9pt;width:16.4pt;height:14.65pt;rotation:3285456fd;z-index:2516802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" o:button="t" adj="11939,19184,5400" fillcolor="#4f81bd" strokecolor="#385d8a" strokeweight="2pt">
                <v:fill o:detectmouseclick="t"/>
                <v:textbox>
                  <w:txbxContent>
                    <w:p w14:paraId="5CD9F900" w14:textId="77777777" w:rsidR="005E0396" w:rsidRDefault="005E0396" w:rsidP="005E0396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DC3D0B8" w14:textId="55C4B263" w:rsidR="004B5BE3" w:rsidRPr="004725EB" w:rsidRDefault="004B5BE3" w:rsidP="004B5BE3">
      <w:pPr>
        <w:rPr>
          <w:rStyle w:val="Lienhypertexte"/>
          <w:b/>
        </w:rPr>
      </w:pPr>
      <w:r w:rsidRPr="004725EB">
        <w:rPr>
          <w:b/>
        </w:rPr>
        <w:t>Documents </w:t>
      </w:r>
      <w:r w:rsidRPr="004725EB">
        <w:t xml:space="preserve">sur </w:t>
      </w:r>
      <w:r w:rsidRPr="00F84AC0">
        <w:t xml:space="preserve">page </w:t>
      </w:r>
      <w:hyperlink r:id="rId11" w:anchor="annexes" w:history="1">
        <w:r w:rsidR="00FA3FB4">
          <w:rPr>
            <w:rStyle w:val="Lienhypertexte"/>
          </w:rPr>
          <w:t>Donner Enfance Annexes</w:t>
        </w:r>
      </w:hyperlink>
      <w:r w:rsidR="00B73F50">
        <w:t xml:space="preserve"> </w:t>
      </w:r>
    </w:p>
    <w:p w14:paraId="795349BC" w14:textId="75CB9A1A" w:rsidR="004B5BE3" w:rsidRPr="005E0396" w:rsidRDefault="004B5BE3" w:rsidP="00A07A90">
      <w:pPr>
        <w:rPr>
          <w:i/>
          <w:color w:val="1F497D" w:themeColor="text2"/>
        </w:rPr>
      </w:pPr>
      <w:r w:rsidRPr="004725EB">
        <w:rPr>
          <w:i/>
          <w:color w:val="1F497D" w:themeColor="text2"/>
        </w:rPr>
        <w:t>Conseil : ouvrir une seule fois ce lien qui contient toutes les annexes. S’y reporter quand vous trouvez dans la fiche une flèche bleue.</w:t>
      </w:r>
    </w:p>
    <w:p w14:paraId="4A28C138" w14:textId="34A35019" w:rsidR="004B5BE3" w:rsidRPr="00E24B75" w:rsidRDefault="004B5BE3" w:rsidP="00A07A90"/>
    <w:p w14:paraId="734A28BE" w14:textId="367D7DA2" w:rsidR="00620EBA" w:rsidRPr="00E24B75" w:rsidRDefault="00717787" w:rsidP="00A07A9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24B75">
        <w:rPr>
          <w:b/>
          <w:bCs/>
        </w:rPr>
        <w:t>Rencontre</w:t>
      </w:r>
      <w:r w:rsidR="00C56ECA" w:rsidRPr="00E24B75">
        <w:rPr>
          <w:b/>
          <w:bCs/>
        </w:rPr>
        <w:t> </w:t>
      </w:r>
      <w:r w:rsidR="006512CC" w:rsidRPr="00E24B75">
        <w:rPr>
          <w:b/>
          <w:bCs/>
        </w:rPr>
        <w:t>1</w:t>
      </w:r>
      <w:r w:rsidR="00620EBA" w:rsidRPr="00E24B75">
        <w:t xml:space="preserve"> </w:t>
      </w:r>
    </w:p>
    <w:p w14:paraId="734A28BF" w14:textId="0BB3ED0A" w:rsidR="008213FB" w:rsidRPr="00E24B75" w:rsidRDefault="008213FB" w:rsidP="00A07A9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E24B75">
        <w:rPr>
          <w:b/>
        </w:rPr>
        <w:t xml:space="preserve">Marc 12, 38-44 L’obole de la veuve </w:t>
      </w:r>
    </w:p>
    <w:p w14:paraId="734A28C0" w14:textId="56211DAA" w:rsidR="00986B56" w:rsidRPr="00E24B75" w:rsidRDefault="00F0668F" w:rsidP="00A07A90">
      <w:r w:rsidRPr="00E24B75">
        <w:rPr>
          <w:b/>
          <w:noProof/>
        </w:rPr>
        <w:drawing>
          <wp:anchor distT="0" distB="0" distL="114300" distR="114300" simplePos="0" relativeHeight="251655680" behindDoc="1" locked="0" layoutInCell="1" allowOverlap="1" wp14:anchorId="734A292E" wp14:editId="1D849F94">
            <wp:simplePos x="0" y="0"/>
            <wp:positionH relativeFrom="margin">
              <wp:posOffset>10160</wp:posOffset>
            </wp:positionH>
            <wp:positionV relativeFrom="paragraph">
              <wp:posOffset>158750</wp:posOffset>
            </wp:positionV>
            <wp:extent cx="719455" cy="446405"/>
            <wp:effectExtent l="0" t="0" r="4445" b="0"/>
            <wp:wrapTight wrapText="bothSides">
              <wp:wrapPolygon edited="0">
                <wp:start x="0" y="0"/>
                <wp:lineTo x="0" y="20279"/>
                <wp:lineTo x="21162" y="20279"/>
                <wp:lineTo x="21162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A28C1" w14:textId="77777777" w:rsidR="001C7CFA" w:rsidRPr="00E24B75" w:rsidRDefault="005F13B6" w:rsidP="00A07A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E24B75">
        <w:rPr>
          <w:b/>
        </w:rPr>
        <w:t xml:space="preserve">Le temps </w:t>
      </w:r>
      <w:r w:rsidR="00D637A1" w:rsidRPr="00E24B75">
        <w:rPr>
          <w:b/>
        </w:rPr>
        <w:t>du récit</w:t>
      </w:r>
    </w:p>
    <w:p w14:paraId="70342801" w14:textId="1DB78F47" w:rsidR="00F0668F" w:rsidRDefault="00F0668F" w:rsidP="00EA2E6F">
      <w:pPr>
        <w:rPr>
          <w:color w:val="1F497D" w:themeColor="text2"/>
        </w:rPr>
      </w:pPr>
    </w:p>
    <w:p w14:paraId="54004E52" w14:textId="7AB4EFC0" w:rsidR="00F0668F" w:rsidRDefault="009A242E" w:rsidP="00EA2E6F">
      <w:pPr>
        <w:rPr>
          <w:color w:val="1F497D" w:themeColor="text2"/>
        </w:rPr>
      </w:pPr>
      <w:r>
        <w:rPr>
          <w:i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E3839E6" wp14:editId="20F622BB">
                <wp:simplePos x="0" y="0"/>
                <wp:positionH relativeFrom="page">
                  <wp:posOffset>108267</wp:posOffset>
                </wp:positionH>
                <wp:positionV relativeFrom="page">
                  <wp:posOffset>5286692</wp:posOffset>
                </wp:positionV>
                <wp:extent cx="208280" cy="186055"/>
                <wp:effectExtent l="40005" t="67945" r="50165" b="9525"/>
                <wp:wrapNone/>
                <wp:docPr id="1837671323" name="AutoShape 3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007925">
                          <a:off x="0" y="0"/>
                          <a:ext cx="208280" cy="186055"/>
                        </a:xfrm>
                        <a:prstGeom prst="curvedUpArrow">
                          <a:avLst>
                            <a:gd name="adj1" fmla="val 25027"/>
                            <a:gd name="adj2" fmla="val 50070"/>
                            <a:gd name="adj3" fmla="val 25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EB58" w14:textId="77777777" w:rsidR="004B5BE3" w:rsidRDefault="004B5BE3" w:rsidP="004B5BE3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39E6" id="_x0000_s1027" type="#_x0000_t104" href="https://www.catechese-par-la-parole.catholique.fr/paul-quatre#petite-enfance" style="position:absolute;margin-left:8.5pt;margin-top:416.25pt;width:16.4pt;height:14.65pt;rotation:3285456fd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" o:button="t" adj="11939,19184,5400" fillcolor="#4f81bd" strokecolor="#385d8a" strokeweight="2pt">
                <v:fill o:detectmouseclick="t"/>
                <v:textbox>
                  <w:txbxContent>
                    <w:p w14:paraId="6E11EB58" w14:textId="77777777" w:rsidR="004B5BE3" w:rsidRDefault="004B5BE3" w:rsidP="004B5BE3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48B5BE" w14:textId="77386921" w:rsidR="0007350F" w:rsidRPr="001D1E39" w:rsidRDefault="009A242E" w:rsidP="00EA2E6F">
      <w:pPr>
        <w:rPr>
          <w:rStyle w:val="Lienhypertexte"/>
          <w:color w:val="1F497D" w:themeColor="text2"/>
        </w:rPr>
      </w:pPr>
      <w:r>
        <w:rPr>
          <w:color w:val="1F497D" w:themeColor="text2"/>
        </w:rPr>
        <w:t xml:space="preserve">Document Jeunes </w:t>
      </w:r>
      <w:r>
        <w:rPr>
          <w:color w:val="1F497D" w:themeColor="text2"/>
        </w:rPr>
        <w:br/>
      </w:r>
      <w:r w:rsidR="004C7BEF" w:rsidRPr="001D1E39">
        <w:rPr>
          <w:color w:val="1F497D" w:themeColor="text2"/>
        </w:rPr>
        <w:t xml:space="preserve">Textes bibliques pour les </w:t>
      </w:r>
      <w:r w:rsidR="00B045F2">
        <w:rPr>
          <w:color w:val="1F497D" w:themeColor="text2"/>
        </w:rPr>
        <w:t>jeunes</w:t>
      </w:r>
      <w:r w:rsidR="0038014B">
        <w:rPr>
          <w:color w:val="1F497D" w:themeColor="text2"/>
        </w:rPr>
        <w:t> :</w:t>
      </w:r>
      <w:r w:rsidR="00CD2AC2">
        <w:rPr>
          <w:color w:val="1F497D" w:themeColor="text2"/>
        </w:rPr>
        <w:t xml:space="preserve"> </w:t>
      </w:r>
      <w:r w:rsidR="00631087">
        <w:rPr>
          <w:color w:val="1F497D" w:themeColor="text2"/>
        </w:rPr>
        <w:t>récit « L’obole de la veuve »</w:t>
      </w:r>
    </w:p>
    <w:p w14:paraId="5C041814" w14:textId="5951E33B" w:rsidR="004C7BEF" w:rsidRPr="00433E1C" w:rsidRDefault="004C7BEF" w:rsidP="00EA2E6F">
      <w:pPr>
        <w:rPr>
          <w:rStyle w:val="Lienhypertexte"/>
          <w:color w:val="1F497D" w:themeColor="text2"/>
        </w:rPr>
      </w:pPr>
      <w:r w:rsidRPr="00433E1C">
        <w:rPr>
          <w:bCs/>
          <w:color w:val="1F497D" w:themeColor="text2"/>
        </w:rPr>
        <w:t>Images</w:t>
      </w:r>
      <w:r w:rsidR="009A242E">
        <w:rPr>
          <w:bCs/>
          <w:color w:val="1F497D" w:themeColor="text2"/>
        </w:rPr>
        <w:t xml:space="preserve"> </w:t>
      </w:r>
      <w:r w:rsidRPr="00433E1C">
        <w:rPr>
          <w:bCs/>
          <w:color w:val="1F497D" w:themeColor="text2"/>
        </w:rPr>
        <w:t xml:space="preserve">: </w:t>
      </w:r>
      <w:r w:rsidRPr="00433E1C">
        <w:rPr>
          <w:color w:val="1F497D" w:themeColor="text2"/>
        </w:rPr>
        <w:t xml:space="preserve">Diaporama </w:t>
      </w:r>
      <w:r w:rsidR="00F0668F">
        <w:rPr>
          <w:color w:val="1F497D" w:themeColor="text2"/>
        </w:rPr>
        <w:t>du récit PPT ou PDF</w:t>
      </w:r>
      <w:r w:rsidR="00F0668F" w:rsidRPr="00F0668F">
        <w:rPr>
          <w:color w:val="1F497D" w:themeColor="text2"/>
        </w:rPr>
        <w:t xml:space="preserve"> </w:t>
      </w:r>
      <w:r w:rsidR="00F0668F" w:rsidRPr="00433E1C">
        <w:rPr>
          <w:color w:val="1F497D" w:themeColor="text2"/>
        </w:rPr>
        <w:t>Averbode</w:t>
      </w:r>
      <w:r w:rsidR="009A242E">
        <w:rPr>
          <w:color w:val="1F497D" w:themeColor="text2"/>
        </w:rPr>
        <w:t xml:space="preserve"> et BD couleur et NB</w:t>
      </w:r>
    </w:p>
    <w:p w14:paraId="6F440A3C" w14:textId="128AE229" w:rsidR="003A04C7" w:rsidRPr="00433E1C" w:rsidRDefault="007B7AAC" w:rsidP="00EA2E6F">
      <w:pPr>
        <w:rPr>
          <w:rStyle w:val="Lienhypertexte"/>
          <w:color w:val="1F497D" w:themeColor="text2"/>
        </w:rPr>
      </w:pPr>
      <w:r>
        <w:rPr>
          <w:color w:val="1F497D" w:themeColor="text2"/>
        </w:rPr>
        <w:t>P</w:t>
      </w:r>
      <w:r w:rsidR="003A04C7" w:rsidRPr="00433E1C">
        <w:rPr>
          <w:color w:val="1F497D" w:themeColor="text2"/>
        </w:rPr>
        <w:t>lan d</w:t>
      </w:r>
      <w:r w:rsidR="00F0668F">
        <w:rPr>
          <w:color w:val="1F497D" w:themeColor="text2"/>
        </w:rPr>
        <w:t>u</w:t>
      </w:r>
      <w:r w:rsidR="003A04C7" w:rsidRPr="00433E1C">
        <w:rPr>
          <w:color w:val="1F497D" w:themeColor="text2"/>
        </w:rPr>
        <w:t xml:space="preserve"> temple</w:t>
      </w:r>
      <w:r w:rsidR="009A242E">
        <w:rPr>
          <w:color w:val="1F497D" w:themeColor="text2"/>
        </w:rPr>
        <w:t xml:space="preserve"> dans Onglet Adultes\Repères</w:t>
      </w:r>
    </w:p>
    <w:p w14:paraId="442FCA4D" w14:textId="1B60257B" w:rsidR="003A04C7" w:rsidRPr="00433E1C" w:rsidRDefault="00D647DB" w:rsidP="00EA2E6F">
      <w:pPr>
        <w:rPr>
          <w:rStyle w:val="Lienhypertexte"/>
          <w:color w:val="1F497D" w:themeColor="text2"/>
          <w:u w:val="none"/>
        </w:rPr>
      </w:pPr>
      <w:bookmarkStart w:id="0" w:name="_Hlk164949610"/>
      <w:r w:rsidRPr="00433E1C">
        <w:rPr>
          <w:rStyle w:val="Lienhypertexte"/>
          <w:color w:val="1F497D" w:themeColor="text2"/>
          <w:u w:val="none"/>
        </w:rPr>
        <w:t>Jeu</w:t>
      </w:r>
      <w:r w:rsidR="000874F7">
        <w:rPr>
          <w:rStyle w:val="Lienhypertexte"/>
          <w:color w:val="1F497D" w:themeColor="text2"/>
          <w:u w:val="none"/>
        </w:rPr>
        <w:t xml:space="preserve"> Don du trésor</w:t>
      </w:r>
      <w:r w:rsidR="009A242E">
        <w:rPr>
          <w:rStyle w:val="Lienhypertexte"/>
          <w:color w:val="1F497D" w:themeColor="text2"/>
          <w:u w:val="none"/>
        </w:rPr>
        <w:t xml:space="preserve"> </w:t>
      </w:r>
      <w:r w:rsidR="009A242E">
        <w:rPr>
          <w:color w:val="1F497D" w:themeColor="text2"/>
        </w:rPr>
        <w:t>dans Onglet\Jeu</w:t>
      </w:r>
    </w:p>
    <w:bookmarkEnd w:id="0"/>
    <w:p w14:paraId="24D63E13" w14:textId="77777777" w:rsidR="00F0668F" w:rsidRPr="00B07EEF" w:rsidRDefault="00F0668F" w:rsidP="00F0668F"/>
    <w:p w14:paraId="4A1824E3" w14:textId="77777777" w:rsidR="00F0668F" w:rsidRPr="00B07EEF" w:rsidRDefault="00F0668F" w:rsidP="00F066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B07EEF">
        <w:rPr>
          <w:b/>
        </w:rPr>
        <w:t xml:space="preserve">Repères pour animateur </w:t>
      </w:r>
    </w:p>
    <w:p w14:paraId="1B4BE4F8" w14:textId="77DF58FF" w:rsidR="00F0668F" w:rsidRPr="00B07EEF" w:rsidRDefault="00F0668F" w:rsidP="00F066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B07EEF">
        <w:rPr>
          <w:i/>
        </w:rPr>
        <w:t xml:space="preserve">Pour ne pas couper le </w:t>
      </w:r>
      <w:r w:rsidR="00D838C9">
        <w:rPr>
          <w:i/>
        </w:rPr>
        <w:t xml:space="preserve">récit </w:t>
      </w:r>
      <w:r w:rsidRPr="00B07EEF">
        <w:rPr>
          <w:i/>
        </w:rPr>
        <w:t>par des explications, l’animateur peut, avant</w:t>
      </w:r>
      <w:r w:rsidR="00D838C9">
        <w:rPr>
          <w:i/>
        </w:rPr>
        <w:t xml:space="preserve"> ou après</w:t>
      </w:r>
      <w:r w:rsidRPr="00B07EEF">
        <w:rPr>
          <w:i/>
        </w:rPr>
        <w:t xml:space="preserve"> </w:t>
      </w:r>
      <w:r w:rsidR="00D838C9">
        <w:rPr>
          <w:i/>
        </w:rPr>
        <w:t xml:space="preserve">son </w:t>
      </w:r>
      <w:r w:rsidRPr="00B07EEF">
        <w:rPr>
          <w:i/>
        </w:rPr>
        <w:t xml:space="preserve">récit, présenter les différents lieux et personnages. </w:t>
      </w:r>
    </w:p>
    <w:p w14:paraId="499BC307" w14:textId="4E66343C" w:rsidR="00F0668F" w:rsidRPr="00B07EEF" w:rsidRDefault="00F0668F" w:rsidP="00F066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7907DE33" wp14:editId="7A0EC095">
            <wp:simplePos x="0" y="0"/>
            <wp:positionH relativeFrom="column">
              <wp:posOffset>-26670</wp:posOffset>
            </wp:positionH>
            <wp:positionV relativeFrom="paragraph">
              <wp:posOffset>50165</wp:posOffset>
            </wp:positionV>
            <wp:extent cx="857885" cy="546100"/>
            <wp:effectExtent l="0" t="0" r="0" b="0"/>
            <wp:wrapSquare wrapText="bothSides"/>
            <wp:docPr id="344733474" name="Image 1" descr="Une image contenant dessin, croquis, Visage humain, pein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733474" name="Image 1" descr="Une image contenant dessin, croquis, Visage humain, peintur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EEF">
        <w:t>Dans le récit, des personnes différentes et des lieux entrent en jeu.</w:t>
      </w:r>
    </w:p>
    <w:p w14:paraId="7795C193" w14:textId="77777777" w:rsidR="00F0668F" w:rsidRPr="00B07EEF" w:rsidRDefault="00F0668F" w:rsidP="00F066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07EEF">
        <w:t xml:space="preserve">- </w:t>
      </w:r>
      <w:r w:rsidRPr="00B07EEF">
        <w:rPr>
          <w:b/>
        </w:rPr>
        <w:t>Les scribes</w:t>
      </w:r>
      <w:r w:rsidRPr="00B07EEF">
        <w:t> : ceux qui lisent et écrivent la bible à la main, au temps de Jésus.</w:t>
      </w:r>
    </w:p>
    <w:p w14:paraId="47302308" w14:textId="433601CA" w:rsidR="00F0668F" w:rsidRPr="00B07EEF" w:rsidRDefault="00F0668F" w:rsidP="00F066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07EEF">
        <w:t xml:space="preserve">- </w:t>
      </w:r>
      <w:r w:rsidRPr="00B07EEF">
        <w:rPr>
          <w:b/>
        </w:rPr>
        <w:t>Les veuves</w:t>
      </w:r>
      <w:r w:rsidRPr="00B07EEF">
        <w:t> : femmes dont le mari est mort. Elles avaient dans la bible une vie très difficile : elles n’avaient plus d’homme pour les protéger.</w:t>
      </w:r>
      <w:r w:rsidR="009A242E">
        <w:t xml:space="preserve"> Elles attendaient un « sauveur ».</w:t>
      </w:r>
    </w:p>
    <w:p w14:paraId="1CBCC2D9" w14:textId="67C74CF9" w:rsidR="00F0668F" w:rsidRPr="00B07EEF" w:rsidRDefault="00F0668F" w:rsidP="00F066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07EEF">
        <w:t xml:space="preserve">- </w:t>
      </w:r>
      <w:r w:rsidRPr="00B07EEF">
        <w:rPr>
          <w:b/>
        </w:rPr>
        <w:t>Le temple</w:t>
      </w:r>
      <w:r w:rsidRPr="00B07EEF">
        <w:t xml:space="preserve"> : lieu où les Juifs venaient prier. </w:t>
      </w:r>
      <w:r>
        <w:t>Montrer l</w:t>
      </w:r>
      <w:r w:rsidR="00592893">
        <w:t>’image et le</w:t>
      </w:r>
      <w:r>
        <w:t xml:space="preserve"> plan du temple.</w:t>
      </w:r>
    </w:p>
    <w:p w14:paraId="108BC99D" w14:textId="77777777" w:rsidR="00F0668F" w:rsidRPr="00B07EEF" w:rsidRDefault="00F0668F" w:rsidP="00F066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07EEF">
        <w:t xml:space="preserve">Voir plus de détails et des images dans l’onglet </w:t>
      </w:r>
      <w:r w:rsidRPr="00B07EEF">
        <w:rPr>
          <w:color w:val="1F497D" w:themeColor="text2"/>
        </w:rPr>
        <w:t>Adultes\Repères</w:t>
      </w:r>
    </w:p>
    <w:p w14:paraId="5DC24A26" w14:textId="77777777" w:rsidR="00F0668F" w:rsidRPr="00B07EEF" w:rsidRDefault="00F0668F" w:rsidP="00F0668F"/>
    <w:p w14:paraId="01A383E7" w14:textId="5212D286" w:rsidR="00F0668F" w:rsidRPr="00F0668F" w:rsidRDefault="00F0668F" w:rsidP="00F0668F">
      <w:pPr>
        <w:rPr>
          <w:b/>
        </w:rPr>
      </w:pPr>
      <w:r w:rsidRPr="00F0668F">
        <w:rPr>
          <w:b/>
          <w:bCs/>
        </w:rPr>
        <w:t>Avant de raconter le récit</w:t>
      </w:r>
      <w:r w:rsidRPr="00C744BB">
        <w:rPr>
          <w:color w:val="1F497D" w:themeColor="text2"/>
        </w:rPr>
        <w:t>,</w:t>
      </w:r>
      <w:r w:rsidRPr="00F0668F">
        <w:rPr>
          <w:bCs/>
          <w:color w:val="1F497D" w:themeColor="text2"/>
        </w:rPr>
        <w:t xml:space="preserve"> </w:t>
      </w:r>
      <w:r w:rsidRPr="00F0668F">
        <w:rPr>
          <w:bCs/>
        </w:rPr>
        <w:t>l’animateur</w:t>
      </w:r>
      <w:r>
        <w:rPr>
          <w:b/>
        </w:rPr>
        <w:t xml:space="preserve"> </w:t>
      </w:r>
      <w:r w:rsidRPr="00B07EEF">
        <w:t>situ</w:t>
      </w:r>
      <w:r>
        <w:t xml:space="preserve">e le texte </w:t>
      </w:r>
      <w:r w:rsidRPr="00B07EEF">
        <w:t xml:space="preserve">dans son contexte : </w:t>
      </w:r>
      <w:r>
        <w:rPr>
          <w:i/>
        </w:rPr>
        <w:t xml:space="preserve">Un </w:t>
      </w:r>
      <w:r w:rsidRPr="00B07EEF">
        <w:rPr>
          <w:i/>
        </w:rPr>
        <w:t xml:space="preserve">scribe </w:t>
      </w:r>
      <w:r>
        <w:rPr>
          <w:i/>
        </w:rPr>
        <w:t xml:space="preserve">demande à Jésus quel est le plus grand commandement. Jésus le sait et répond : </w:t>
      </w:r>
      <w:r w:rsidR="00D838C9">
        <w:rPr>
          <w:i/>
        </w:rPr>
        <w:t>« </w:t>
      </w:r>
      <w:r>
        <w:rPr>
          <w:i/>
        </w:rPr>
        <w:t>Tu aimeras le Seigneur de tout ton cœur, de toute ton âme, de toutes tes forces</w:t>
      </w:r>
      <w:r w:rsidR="00D838C9">
        <w:rPr>
          <w:i/>
        </w:rPr>
        <w:t> »</w:t>
      </w:r>
      <w:r>
        <w:rPr>
          <w:i/>
        </w:rPr>
        <w:t xml:space="preserve">. </w:t>
      </w:r>
      <w:r w:rsidR="00D838C9">
        <w:rPr>
          <w:i/>
        </w:rPr>
        <w:t xml:space="preserve">Les autres scribes cherchent à le piéger pour savoir s’il est un bon croyant juif. </w:t>
      </w:r>
      <w:r>
        <w:rPr>
          <w:i/>
        </w:rPr>
        <w:t xml:space="preserve">Jésus </w:t>
      </w:r>
      <w:r w:rsidRPr="00B07EEF">
        <w:rPr>
          <w:i/>
        </w:rPr>
        <w:t>met en garde ceux qui recherchent les honneurs</w:t>
      </w:r>
      <w:r>
        <w:rPr>
          <w:i/>
        </w:rPr>
        <w:t xml:space="preserve">, la première place, au lieu d’aimer le Seigneur. </w:t>
      </w:r>
    </w:p>
    <w:p w14:paraId="57CB1C18" w14:textId="358CBE40" w:rsidR="00F94C6E" w:rsidRPr="007D433F" w:rsidRDefault="00D838C9" w:rsidP="004E0FB6">
      <w:r w:rsidRPr="00B07EEF">
        <w:t>L’animateur raconte l’obole de la veuve à l’aide du récit adapté</w:t>
      </w:r>
      <w:r>
        <w:t>.</w:t>
      </w:r>
      <w:r w:rsidRPr="00D838C9">
        <w:t xml:space="preserve"> </w:t>
      </w:r>
      <w:r>
        <w:br/>
        <w:t xml:space="preserve">L’animateur </w:t>
      </w:r>
      <w:r w:rsidR="00F0668F">
        <w:t xml:space="preserve">peut soutenir le récit par les images du </w:t>
      </w:r>
      <w:r w:rsidR="00F0668F" w:rsidRPr="00D33420">
        <w:rPr>
          <w:color w:val="1F497D" w:themeColor="text2"/>
        </w:rPr>
        <w:t>diaporama</w:t>
      </w:r>
      <w:r>
        <w:rPr>
          <w:color w:val="1F497D" w:themeColor="text2"/>
        </w:rPr>
        <w:t xml:space="preserve"> du récit</w:t>
      </w:r>
      <w:r>
        <w:t xml:space="preserve"> ou </w:t>
      </w:r>
      <w:r w:rsidRPr="00B07EEF">
        <w:t>il projette la vidéo</w:t>
      </w:r>
      <w:r>
        <w:t>.</w:t>
      </w:r>
    </w:p>
    <w:p w14:paraId="734A28C6" w14:textId="5EDC9FE8" w:rsidR="00E24B75" w:rsidRDefault="00E24B75" w:rsidP="00A07A90"/>
    <w:p w14:paraId="71A747F8" w14:textId="3F1147CD" w:rsidR="000874F7" w:rsidRDefault="009A242E" w:rsidP="00A07A90">
      <w:pPr>
        <w:rPr>
          <w:b/>
          <w:bCs/>
        </w:rPr>
      </w:pPr>
      <w:r>
        <w:rPr>
          <w:i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4FC5FB6" wp14:editId="694522F8">
                <wp:simplePos x="0" y="0"/>
                <wp:positionH relativeFrom="page">
                  <wp:posOffset>109750</wp:posOffset>
                </wp:positionH>
                <wp:positionV relativeFrom="page">
                  <wp:posOffset>9709255</wp:posOffset>
                </wp:positionV>
                <wp:extent cx="208280" cy="186055"/>
                <wp:effectExtent l="40005" t="67945" r="50165" b="9525"/>
                <wp:wrapNone/>
                <wp:docPr id="945970290" name="AutoShape 3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007925">
                          <a:off x="0" y="0"/>
                          <a:ext cx="208280" cy="186055"/>
                        </a:xfrm>
                        <a:prstGeom prst="curvedUpArrow">
                          <a:avLst>
                            <a:gd name="adj1" fmla="val 25027"/>
                            <a:gd name="adj2" fmla="val 50070"/>
                            <a:gd name="adj3" fmla="val 25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12B63" w14:textId="77777777" w:rsidR="009A242E" w:rsidRDefault="009A242E" w:rsidP="009A242E">
                            <w:pPr>
                              <w:jc w:val="center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C5FB6" id="_x0000_s1028" type="#_x0000_t104" href="https://www.catechese-par-la-parole.catholique.fr/paul-quatre#petite-enfance" style="position:absolute;margin-left:8.65pt;margin-top:764.5pt;width:16.4pt;height:14.65pt;rotation:3285456fd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" o:button="t" adj="11939,19184,5400" fillcolor="#4f81bd" strokecolor="#385d8a" strokeweight="2pt">
                <v:fill o:detectmouseclick="t"/>
                <v:textbox>
                  <w:txbxContent>
                    <w:p w14:paraId="41D12B63" w14:textId="77777777" w:rsidR="009A242E" w:rsidRDefault="009A242E" w:rsidP="009A242E">
                      <w:pPr>
                        <w:jc w:val="center"/>
                      </w:pPr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bCs/>
        </w:rPr>
        <w:t xml:space="preserve">Activité </w:t>
      </w:r>
      <w:r w:rsidRPr="009A242E">
        <w:rPr>
          <w:b/>
          <w:bCs/>
        </w:rPr>
        <w:t xml:space="preserve">Images </w:t>
      </w:r>
    </w:p>
    <w:p w14:paraId="32E1D287" w14:textId="6E718788" w:rsidR="009A242E" w:rsidRDefault="009A242E" w:rsidP="00A07A90">
      <w:pPr>
        <w:rPr>
          <w:color w:val="1F497D" w:themeColor="text2"/>
        </w:rPr>
      </w:pPr>
      <w:r w:rsidRPr="009A242E">
        <w:rPr>
          <w:color w:val="1F497D" w:themeColor="text2"/>
        </w:rPr>
        <w:t>BD couleur ou NB Obole de la veuve</w:t>
      </w:r>
      <w:r>
        <w:rPr>
          <w:color w:val="1F497D" w:themeColor="text2"/>
        </w:rPr>
        <w:t xml:space="preserve"> </w:t>
      </w:r>
    </w:p>
    <w:p w14:paraId="73FDBA2F" w14:textId="1B2DCE62" w:rsidR="000874F7" w:rsidRDefault="009A242E" w:rsidP="00A07A90">
      <w:pPr>
        <w:rPr>
          <w:color w:val="1F497D" w:themeColor="text2"/>
        </w:rPr>
      </w:pPr>
      <w:r w:rsidRPr="009A242E">
        <w:t xml:space="preserve">Comparer les attitudes de l’homme riche </w:t>
      </w:r>
      <w:r>
        <w:t>e</w:t>
      </w:r>
      <w:r w:rsidRPr="009A242E">
        <w:t xml:space="preserve">t de la veuve. </w:t>
      </w:r>
      <w:r>
        <w:t xml:space="preserve">Ecrire les réponses dans le </w:t>
      </w:r>
      <w:r w:rsidRPr="009A242E">
        <w:rPr>
          <w:color w:val="1F497D" w:themeColor="text2"/>
        </w:rPr>
        <w:t>document Jeunes.</w:t>
      </w:r>
    </w:p>
    <w:p w14:paraId="6D2FD818" w14:textId="194590CF" w:rsidR="00257D66" w:rsidRPr="00257D66" w:rsidRDefault="00257D66" w:rsidP="00A07A90">
      <w:pPr>
        <w:rPr>
          <w:i/>
          <w:iCs/>
        </w:rPr>
      </w:pPr>
      <w:r w:rsidRPr="00257D66">
        <w:rPr>
          <w:i/>
          <w:iCs/>
        </w:rPr>
        <w:lastRenderedPageBreak/>
        <w:t xml:space="preserve">Le riche se tient droit ; il sourit, très fier de lui. II jette des pièces (pas tout) et le montre bien. La veuve est courbée, discrète, modeste, comme </w:t>
      </w:r>
      <w:proofErr w:type="spellStart"/>
      <w:r w:rsidRPr="00257D66">
        <w:rPr>
          <w:i/>
          <w:iCs/>
        </w:rPr>
        <w:t>génée</w:t>
      </w:r>
      <w:proofErr w:type="spellEnd"/>
      <w:r w:rsidRPr="00257D66">
        <w:rPr>
          <w:i/>
          <w:iCs/>
        </w:rPr>
        <w:t xml:space="preserve"> d'être là. Elle donne tout ce qu’elle a. L’illustrateur a su faire passer ainsi l’importance de l’attitude, de la façon de donner.</w:t>
      </w:r>
    </w:p>
    <w:p w14:paraId="1F24C3F5" w14:textId="77777777" w:rsidR="00257D66" w:rsidRPr="00E24B75" w:rsidRDefault="00257D66" w:rsidP="00A07A90"/>
    <w:p w14:paraId="734A28C7" w14:textId="77777777" w:rsidR="00E24B75" w:rsidRPr="00E24B75" w:rsidRDefault="00E24B75" w:rsidP="00E24B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E24B75">
        <w:rPr>
          <w:b/>
        </w:rPr>
        <w:t>Le temps de la parole</w:t>
      </w:r>
    </w:p>
    <w:p w14:paraId="4B37D437" w14:textId="77777777" w:rsidR="00F0668F" w:rsidRDefault="00F0668F" w:rsidP="00E24B75"/>
    <w:p w14:paraId="734A28C8" w14:textId="4A73F620" w:rsidR="00E24B75" w:rsidRDefault="0079265A" w:rsidP="00E24B75">
      <w:r>
        <w:rPr>
          <w:i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52262DF" wp14:editId="14B03BEC">
                <wp:simplePos x="0" y="0"/>
                <wp:positionH relativeFrom="page">
                  <wp:posOffset>180569</wp:posOffset>
                </wp:positionH>
                <wp:positionV relativeFrom="page">
                  <wp:posOffset>1986385</wp:posOffset>
                </wp:positionV>
                <wp:extent cx="208280" cy="186055"/>
                <wp:effectExtent l="40005" t="67945" r="50165" b="9525"/>
                <wp:wrapNone/>
                <wp:docPr id="844386367" name="AutoShape 3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007925">
                          <a:off x="0" y="0"/>
                          <a:ext cx="208280" cy="186055"/>
                        </a:xfrm>
                        <a:prstGeom prst="curvedUpArrow">
                          <a:avLst>
                            <a:gd name="adj1" fmla="val 25027"/>
                            <a:gd name="adj2" fmla="val 50070"/>
                            <a:gd name="adj3" fmla="val 25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B0134" w14:textId="77777777" w:rsidR="0079265A" w:rsidRDefault="0079265A" w:rsidP="0079265A">
                            <w:pPr>
                              <w:jc w:val="center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262DF" id="_x0000_s1029" type="#_x0000_t104" href="https://www.catechese-par-la-parole.catholique.fr/paul-quatre#petite-enfance" style="position:absolute;margin-left:14.2pt;margin-top:156.4pt;width:16.4pt;height:14.65pt;rotation:3285456fd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" o:button="t" adj="11939,19184,5400" fillcolor="#4f81bd" strokecolor="#385d8a" strokeweight="2pt">
                <v:fill o:detectmouseclick="t"/>
                <v:textbox>
                  <w:txbxContent>
                    <w:p w14:paraId="28FB0134" w14:textId="77777777" w:rsidR="0079265A" w:rsidRDefault="0079265A" w:rsidP="0079265A">
                      <w:pPr>
                        <w:jc w:val="center"/>
                      </w:pPr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D433F">
        <w:t>L’animateur i</w:t>
      </w:r>
      <w:r w:rsidR="006C3A71">
        <w:t xml:space="preserve">nvite les </w:t>
      </w:r>
      <w:r w:rsidR="00B045F2">
        <w:t>jeunes</w:t>
      </w:r>
      <w:r w:rsidR="009D63E3">
        <w:t xml:space="preserve"> à</w:t>
      </w:r>
      <w:r w:rsidR="00073984">
        <w:t xml:space="preserve"> raconter </w:t>
      </w:r>
      <w:r w:rsidR="00F0668F">
        <w:t xml:space="preserve">avec leurs mots </w:t>
      </w:r>
      <w:r w:rsidR="00073984">
        <w:t xml:space="preserve">le </w:t>
      </w:r>
      <w:r w:rsidR="00B109A9">
        <w:t>récit</w:t>
      </w:r>
      <w:r w:rsidR="004C5E88">
        <w:t>,</w:t>
      </w:r>
      <w:r w:rsidR="00073984">
        <w:t xml:space="preserve"> puis </w:t>
      </w:r>
      <w:r w:rsidR="003B3D8E">
        <w:t>à s’interroger</w:t>
      </w:r>
      <w:r w:rsidR="001C54EF">
        <w:t>, à</w:t>
      </w:r>
      <w:r w:rsidR="009D63E3">
        <w:t xml:space="preserve"> </w:t>
      </w:r>
      <w:r w:rsidR="003B3D8E">
        <w:t>dire ce q</w:t>
      </w:r>
      <w:r w:rsidR="008542A4">
        <w:t xml:space="preserve">ui les </w:t>
      </w:r>
      <w:r w:rsidR="00C74699">
        <w:t>questionne,</w:t>
      </w:r>
      <w:r w:rsidR="008542A4">
        <w:t xml:space="preserve"> les surprend, les étonne…</w:t>
      </w:r>
      <w:r w:rsidR="00E24B75" w:rsidRPr="00E24B75">
        <w:t xml:space="preserve">en particulier </w:t>
      </w:r>
      <w:r w:rsidR="008542A4">
        <w:t xml:space="preserve">il les invitera </w:t>
      </w:r>
      <w:r w:rsidR="004C5E88">
        <w:t>à</w:t>
      </w:r>
      <w:r w:rsidR="001C54EF">
        <w:t xml:space="preserve"> se questionner</w:t>
      </w:r>
      <w:r w:rsidR="004C5E88">
        <w:t xml:space="preserve"> sur</w:t>
      </w:r>
      <w:r w:rsidR="00E24B75" w:rsidRPr="00E24B75">
        <w:t xml:space="preserve"> le trésor, situé non loin de l’autel. </w:t>
      </w:r>
      <w:r w:rsidR="009A242E">
        <w:t xml:space="preserve">Chacun inscrit ses questions sur son </w:t>
      </w:r>
      <w:r w:rsidR="009A242E" w:rsidRPr="009A242E">
        <w:rPr>
          <w:color w:val="1F497D" w:themeColor="text2"/>
        </w:rPr>
        <w:t xml:space="preserve">document </w:t>
      </w:r>
      <w:r w:rsidR="009A242E">
        <w:rPr>
          <w:color w:val="1F497D" w:themeColor="text2"/>
        </w:rPr>
        <w:t>J</w:t>
      </w:r>
      <w:r w:rsidR="009A242E" w:rsidRPr="009A242E">
        <w:rPr>
          <w:color w:val="1F497D" w:themeColor="text2"/>
        </w:rPr>
        <w:t>eunes</w:t>
      </w:r>
      <w:r w:rsidR="009A242E">
        <w:t xml:space="preserve">. </w:t>
      </w:r>
      <w:r w:rsidR="009A242E">
        <w:br/>
        <w:t xml:space="preserve">L’animateur </w:t>
      </w:r>
      <w:r w:rsidR="00E24B75" w:rsidRPr="00E24B75">
        <w:t>inscrit chaque question sur une</w:t>
      </w:r>
      <w:r w:rsidR="00452926">
        <w:t xml:space="preserve"> des </w:t>
      </w:r>
      <w:r w:rsidR="00E24B75" w:rsidRPr="00E24B75">
        <w:t>carte</w:t>
      </w:r>
      <w:r w:rsidR="00452926">
        <w:t>s</w:t>
      </w:r>
      <w:r w:rsidR="00E24B75" w:rsidRPr="00E24B75">
        <w:t xml:space="preserve"> rouge</w:t>
      </w:r>
      <w:r w:rsidR="00452926">
        <w:t xml:space="preserve">s </w:t>
      </w:r>
      <w:r w:rsidR="000874F7">
        <w:t xml:space="preserve">vides </w:t>
      </w:r>
      <w:r w:rsidR="009A242E">
        <w:t xml:space="preserve">du </w:t>
      </w:r>
      <w:r w:rsidR="0038014B" w:rsidRPr="00452926">
        <w:rPr>
          <w:color w:val="1F497D" w:themeColor="text2"/>
        </w:rPr>
        <w:t>jeu</w:t>
      </w:r>
      <w:r w:rsidR="009A242E">
        <w:rPr>
          <w:color w:val="1F497D" w:themeColor="text2"/>
        </w:rPr>
        <w:t xml:space="preserve"> Don du trésor</w:t>
      </w:r>
      <w:r w:rsidR="0038014B">
        <w:t>.</w:t>
      </w:r>
      <w:r w:rsidR="00452926">
        <w:t xml:space="preserve"> Ces questions serviront ultérieurement po</w:t>
      </w:r>
      <w:r w:rsidR="00B6701E">
        <w:t>ur le jeu.</w:t>
      </w:r>
    </w:p>
    <w:p w14:paraId="40305BE7" w14:textId="77777777" w:rsidR="003F7179" w:rsidRPr="005D64A9" w:rsidRDefault="003F7179" w:rsidP="003F7179">
      <w:pPr>
        <w:rPr>
          <w:b/>
          <w:bCs/>
        </w:rPr>
      </w:pPr>
      <w:r w:rsidRPr="00B07EEF">
        <w:rPr>
          <w:b/>
          <w:bCs/>
        </w:rPr>
        <w:t>Temps de questionnement</w:t>
      </w:r>
      <w:r>
        <w:rPr>
          <w:b/>
          <w:bCs/>
        </w:rPr>
        <w:br/>
      </w:r>
      <w:r w:rsidRPr="00B07EEF">
        <w:t>Que veut dire le mot "obole" ? </w:t>
      </w:r>
      <w:r w:rsidRPr="00B07EEF">
        <w:rPr>
          <w:rStyle w:val="Accentuation"/>
        </w:rPr>
        <w:t>Très petite somme d'argent, que l’on offre, que l’on donne, c’est une offrande de peu de valeur.</w:t>
      </w:r>
      <w:r w:rsidRPr="00B07EEF">
        <w:br/>
        <w:t xml:space="preserve">Qu'est-ce qu'une veuve ? </w:t>
      </w:r>
      <w:r w:rsidRPr="00B07EEF">
        <w:rPr>
          <w:rStyle w:val="Accentuation"/>
        </w:rPr>
        <w:t>Une femme dont le mari est mort. Au temps de l'écriture de la bible, la veuve n'a rien pour vivre et doit mendier. </w:t>
      </w:r>
      <w:r w:rsidRPr="00B07EEF">
        <w:br/>
        <w:t>Que penses-tu du geste de cette veuve qui a donné tout ce qu'elle a ? </w:t>
      </w:r>
      <w:r w:rsidRPr="00B07EEF">
        <w:br/>
        <w:t xml:space="preserve">Est-ce important de donner ? Est-ce facile de donner ? Pourquoi ? </w:t>
      </w:r>
      <w:r w:rsidRPr="00B07EEF">
        <w:br/>
        <w:t>Toi, que peux-tu donner ? </w:t>
      </w:r>
      <w:r w:rsidRPr="00B07EEF">
        <w:br/>
        <w:t>Connais-tu des gens qui donnent tout (de l'argent, du temps, leur amitié ...) ? </w:t>
      </w:r>
      <w:r w:rsidRPr="00B07EEF">
        <w:br/>
        <w:t xml:space="preserve">Que donne Jésus ? A ses amis – A nous aujourd’hui ? </w:t>
      </w:r>
      <w:r w:rsidRPr="00B07EEF">
        <w:br/>
      </w:r>
      <w:r w:rsidRPr="00B07EEF">
        <w:rPr>
          <w:shd w:val="clear" w:color="auto" w:fill="FFFFFF"/>
        </w:rPr>
        <w:t>Peut-on donner à Dieu ? Que peut-on lui donner ? </w:t>
      </w:r>
    </w:p>
    <w:p w14:paraId="1A42766D" w14:textId="546B1B42" w:rsidR="003F7179" w:rsidRPr="00B07EEF" w:rsidRDefault="003F7179" w:rsidP="003F717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</w:pPr>
      <w:r w:rsidRPr="00B07EEF">
        <w:rPr>
          <w:b/>
          <w:bCs/>
        </w:rPr>
        <w:t xml:space="preserve">Repères </w:t>
      </w:r>
      <w:r w:rsidRPr="00B07EEF">
        <w:br/>
        <w:t xml:space="preserve">La question centrale de ce récit se situe autour du </w:t>
      </w:r>
      <w:r w:rsidRPr="00B07EEF">
        <w:rPr>
          <w:b/>
          <w:bCs/>
        </w:rPr>
        <w:t>« don ».</w:t>
      </w:r>
      <w:r w:rsidRPr="00B07EEF">
        <w:t xml:space="preserve"> </w:t>
      </w:r>
      <w:r w:rsidR="007279FA">
        <w:t>Le jeune</w:t>
      </w:r>
      <w:r w:rsidRPr="00B07EEF">
        <w:t xml:space="preserve"> pensera immédiatement au don concret (argent, objet…) C’est normal. Il s’agit de le laisser exprimer cela, et la difficulté de donner, surtout si l’on tient à un objet. </w:t>
      </w:r>
      <w:r w:rsidRPr="00B07EEF">
        <w:br/>
        <w:t xml:space="preserve">Attention de ne pas moraliser : « c’est bien ou c’est mal ! » Jésus ne donne pas de leçon de morale. Il invite à déplacer son regard, à voir la personne au-delà de son geste. En tant qu’adultes, nous pouvons comprendre qu’au-delà du don de presque rien, c’est le don de soi qui est en jeu. </w:t>
      </w:r>
      <w:r w:rsidRPr="00B07EEF">
        <w:br/>
        <w:t xml:space="preserve">Le don est toujours difficile. Il est plus facile, voire impossible, de donner son surplus que son essentiel. </w:t>
      </w:r>
      <w:r w:rsidRPr="00B07EEF">
        <w:br/>
        <w:t xml:space="preserve">On peut faire progresser la réflexion en faisant prendre conscience qu’on peut donner autre chose que du matériel : son temps, son amitié, sa patience … </w:t>
      </w:r>
      <w:r w:rsidRPr="00B07EEF">
        <w:br/>
        <w:t>En donnant, on reçoit : la joie d’avoir fait plaisir…</w:t>
      </w:r>
      <w:r w:rsidRPr="00B07EEF">
        <w:br/>
        <w:t xml:space="preserve">Il est souvent plus facile de donner que de savoir recevoir.  </w:t>
      </w:r>
      <w:r w:rsidRPr="00B07EEF">
        <w:br/>
      </w:r>
      <w:r w:rsidRPr="00B07EEF">
        <w:rPr>
          <w:b/>
          <w:bCs/>
        </w:rPr>
        <w:t>Rechercher ensuite ce que nous a donné Jésus</w:t>
      </w:r>
      <w:r w:rsidRPr="00B07EEF">
        <w:t xml:space="preserve"> : son Amour, sa vie, sa Parole, des paroles pour nous apprendre aimer les autres comme lui nous aime… </w:t>
      </w:r>
      <w:r w:rsidRPr="00B07EEF">
        <w:br/>
        <w:t xml:space="preserve">Ce récit est placé juste avant la mort de Jésus. Jésus donne sa vie pour chacun de nous. </w:t>
      </w:r>
      <w:r w:rsidRPr="00B07EEF">
        <w:br/>
        <w:t xml:space="preserve">On entre ainsi dans le sens évangélique du don : reconnaître le don de Dieu. Tout vient de Lui. Il nous donne la Vie. A sa suite, nous pouvons à notre tour donner notre vie au Seigneur, l’aimer, le servir en servant les autres, prendre du temps pour lui…. </w:t>
      </w:r>
    </w:p>
    <w:p w14:paraId="734A28C9" w14:textId="55A5FB84" w:rsidR="00ED61F2" w:rsidRPr="00257D66" w:rsidRDefault="00257D66" w:rsidP="00257D66">
      <w:pPr>
        <w:pStyle w:val="NormalWeb"/>
        <w:spacing w:before="0" w:after="0"/>
        <w:rPr>
          <w:b/>
          <w:bCs/>
        </w:rPr>
      </w:pPr>
      <w:r w:rsidRPr="00E24B75">
        <w:rPr>
          <w:noProof/>
        </w:rPr>
        <w:drawing>
          <wp:anchor distT="0" distB="0" distL="114300" distR="114300" simplePos="0" relativeHeight="251656704" behindDoc="1" locked="0" layoutInCell="1" allowOverlap="1" wp14:anchorId="734A2930" wp14:editId="4F1BA028">
            <wp:simplePos x="0" y="0"/>
            <wp:positionH relativeFrom="column">
              <wp:posOffset>12700</wp:posOffset>
            </wp:positionH>
            <wp:positionV relativeFrom="paragraph">
              <wp:posOffset>1314026</wp:posOffset>
            </wp:positionV>
            <wp:extent cx="720000" cy="515904"/>
            <wp:effectExtent l="0" t="0" r="4445" b="0"/>
            <wp:wrapTight wrapText="bothSides">
              <wp:wrapPolygon edited="0">
                <wp:start x="0" y="0"/>
                <wp:lineTo x="0" y="20749"/>
                <wp:lineTo x="21162" y="20749"/>
                <wp:lineTo x="21162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51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179" w:rsidRPr="00B07EEF">
        <w:rPr>
          <w:b/>
          <w:bCs/>
        </w:rPr>
        <w:t xml:space="preserve">Un geste </w:t>
      </w:r>
      <w:r w:rsidR="003F7179" w:rsidRPr="00B07EEF">
        <w:rPr>
          <w:b/>
          <w:bCs/>
        </w:rPr>
        <w:br/>
      </w:r>
      <w:r w:rsidR="003F7179" w:rsidRPr="00B07EEF">
        <w:t xml:space="preserve">Proposer de rechercher un don à faire. </w:t>
      </w:r>
      <w:r w:rsidR="003F7179" w:rsidRPr="00B07EEF">
        <w:br/>
        <w:t xml:space="preserve">Chacun choisit son don et la personne à qui il veut le faire. </w:t>
      </w:r>
      <w:r w:rsidR="003F7179" w:rsidRPr="00B07EEF">
        <w:br/>
        <w:t xml:space="preserve">Essayer de donner du sens : pourquoi lui offrir cela ? Pour lui dire quoi ? </w:t>
      </w:r>
      <w:r w:rsidR="003F7179" w:rsidRPr="00B07EEF">
        <w:br/>
        <w:t xml:space="preserve">Présenter son don comme un trésor : une boite décorée avec un mot doux à l'intérieur par exemple.  </w:t>
      </w:r>
      <w:r w:rsidR="003F7179" w:rsidRPr="00B07EEF">
        <w:rPr>
          <w:b/>
          <w:bCs/>
        </w:rPr>
        <w:br/>
        <w:t>Repère</w:t>
      </w:r>
      <w:r w:rsidR="003F7179" w:rsidRPr="00B07EEF">
        <w:t xml:space="preserve"> : ne pas porter de jugement sur le choix de l’objet ou la valeur du don. L’essentiel est que chacun s’investisse dans son don. </w:t>
      </w:r>
      <w:r w:rsidR="007279FA">
        <w:t>Le jeune</w:t>
      </w:r>
      <w:r w:rsidR="003F7179" w:rsidRPr="00B07EEF">
        <w:t xml:space="preserve"> sera sensible à ce que l’adulte aussi montre sa capacité à donner. </w:t>
      </w:r>
    </w:p>
    <w:p w14:paraId="734A28CA" w14:textId="3B6BDBBD" w:rsidR="004E7D9E" w:rsidRPr="00E24B75" w:rsidRDefault="00ED61F2" w:rsidP="00A07A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E24B75">
        <w:rPr>
          <w:b/>
        </w:rPr>
        <w:t>Le</w:t>
      </w:r>
      <w:r w:rsidR="004E7D9E" w:rsidRPr="00E24B75">
        <w:rPr>
          <w:b/>
        </w:rPr>
        <w:t xml:space="preserve"> temps </w:t>
      </w:r>
      <w:r w:rsidR="00274905" w:rsidRPr="00E24B75">
        <w:rPr>
          <w:b/>
        </w:rPr>
        <w:t xml:space="preserve">de </w:t>
      </w:r>
      <w:r w:rsidR="004E7D9E" w:rsidRPr="00E24B75">
        <w:rPr>
          <w:b/>
        </w:rPr>
        <w:t>l’activité créatrice</w:t>
      </w:r>
      <w:r w:rsidR="003D1DD0" w:rsidRPr="00E24B75">
        <w:rPr>
          <w:b/>
        </w:rPr>
        <w:t> </w:t>
      </w:r>
    </w:p>
    <w:p w14:paraId="734A28CB" w14:textId="1AD37470" w:rsidR="003D1DD0" w:rsidRPr="00E24B75" w:rsidRDefault="003D1DD0" w:rsidP="00773B5B"/>
    <w:p w14:paraId="6C937E85" w14:textId="761BD5A2" w:rsidR="000B5275" w:rsidRPr="00E24B75" w:rsidRDefault="00B6701E" w:rsidP="00A07A90">
      <w:r w:rsidRPr="00CE785D">
        <w:rPr>
          <w:bCs/>
        </w:rPr>
        <w:t>Préparation du jeu de cartes</w:t>
      </w:r>
      <w:r w:rsidR="00CE785D" w:rsidRPr="00CE785D">
        <w:rPr>
          <w:bCs/>
        </w:rPr>
        <w:t> :</w:t>
      </w:r>
      <w:r w:rsidR="00CE785D">
        <w:rPr>
          <w:b/>
        </w:rPr>
        <w:t xml:space="preserve"> </w:t>
      </w:r>
      <w:r w:rsidR="00CE785D">
        <w:t xml:space="preserve">Commencer </w:t>
      </w:r>
      <w:r w:rsidR="00CD0375" w:rsidRPr="00CD0375">
        <w:t xml:space="preserve">la préparation matérielle du jeu de la troisième rencontre. </w:t>
      </w:r>
      <w:r w:rsidR="00D838C9">
        <w:t>D</w:t>
      </w:r>
      <w:r w:rsidR="00CD0375" w:rsidRPr="00CD0375">
        <w:t>écoupe</w:t>
      </w:r>
      <w:r w:rsidR="00D838C9">
        <w:t xml:space="preserve">r et illustrer </w:t>
      </w:r>
      <w:r w:rsidR="00CD0375" w:rsidRPr="00CD0375">
        <w:t xml:space="preserve">les cartes vertes qui reprennent </w:t>
      </w:r>
      <w:r w:rsidR="00D838C9">
        <w:t>des images de l’</w:t>
      </w:r>
      <w:r w:rsidR="00CD0375" w:rsidRPr="00CD0375">
        <w:t>Évangile</w:t>
      </w:r>
      <w:r w:rsidR="00D838C9">
        <w:t xml:space="preserve"> </w:t>
      </w:r>
      <w:r w:rsidR="00CD0375" w:rsidRPr="00CD0375">
        <w:t xml:space="preserve">: « Jésus », « Temple », « Trésor », « Cène », « Eucharistie », « Croix ». </w:t>
      </w:r>
      <w:r w:rsidR="00CD0375" w:rsidRPr="00CD0375">
        <w:rPr>
          <w:rFonts w:ascii="Monotype Corsiva" w:hAnsi="Monotype Corsiva"/>
        </w:rPr>
        <w:t xml:space="preserve"> </w:t>
      </w:r>
    </w:p>
    <w:p w14:paraId="734A28CF" w14:textId="352D6D15" w:rsidR="001026B0" w:rsidRPr="00E24B75" w:rsidRDefault="00AD2B92" w:rsidP="00A07A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734A2932" wp14:editId="73EDF348">
            <wp:simplePos x="0" y="0"/>
            <wp:positionH relativeFrom="column">
              <wp:posOffset>29633</wp:posOffset>
            </wp:positionH>
            <wp:positionV relativeFrom="paragraph">
              <wp:posOffset>0</wp:posOffset>
            </wp:positionV>
            <wp:extent cx="718820" cy="445135"/>
            <wp:effectExtent l="0" t="0" r="5080" b="0"/>
            <wp:wrapTight wrapText="bothSides">
              <wp:wrapPolygon edited="0">
                <wp:start x="0" y="0"/>
                <wp:lineTo x="0" y="20337"/>
                <wp:lineTo x="21180" y="20337"/>
                <wp:lineTo x="21180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DD0" w:rsidRPr="00E24B75">
        <w:rPr>
          <w:b/>
        </w:rPr>
        <w:t>Le t</w:t>
      </w:r>
      <w:r w:rsidR="001026B0" w:rsidRPr="00E24B75">
        <w:rPr>
          <w:b/>
        </w:rPr>
        <w:t xml:space="preserve">emps de la </w:t>
      </w:r>
      <w:r w:rsidR="00B81C7E">
        <w:rPr>
          <w:b/>
        </w:rPr>
        <w:t xml:space="preserve">méditation et de la </w:t>
      </w:r>
      <w:r w:rsidR="001026B0" w:rsidRPr="00E24B75">
        <w:rPr>
          <w:b/>
        </w:rPr>
        <w:t>prière</w:t>
      </w:r>
    </w:p>
    <w:p w14:paraId="6D2E37D6" w14:textId="1D1F6E5B" w:rsidR="000B5275" w:rsidRDefault="000B5275" w:rsidP="00A07A90">
      <w:pPr>
        <w:rPr>
          <w:color w:val="1F497D" w:themeColor="text2"/>
        </w:rPr>
      </w:pPr>
    </w:p>
    <w:p w14:paraId="783B1C15" w14:textId="06D515E4" w:rsidR="00B81C7E" w:rsidRDefault="00B81C7E" w:rsidP="00A07A90">
      <w:pPr>
        <w:rPr>
          <w:color w:val="1F497D" w:themeColor="text2"/>
        </w:rPr>
      </w:pPr>
      <w:r>
        <w:rPr>
          <w:i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A7FD867" wp14:editId="64B50DD3">
                <wp:simplePos x="0" y="0"/>
                <wp:positionH relativeFrom="page">
                  <wp:posOffset>124778</wp:posOffset>
                </wp:positionH>
                <wp:positionV relativeFrom="page">
                  <wp:posOffset>1016105</wp:posOffset>
                </wp:positionV>
                <wp:extent cx="208280" cy="186055"/>
                <wp:effectExtent l="40005" t="67945" r="50165" b="9525"/>
                <wp:wrapNone/>
                <wp:docPr id="1151506365" name="AutoShape 3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007925">
                          <a:off x="0" y="0"/>
                          <a:ext cx="208280" cy="186055"/>
                        </a:xfrm>
                        <a:prstGeom prst="curvedUpArrow">
                          <a:avLst>
                            <a:gd name="adj1" fmla="val 25027"/>
                            <a:gd name="adj2" fmla="val 50070"/>
                            <a:gd name="adj3" fmla="val 25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AB194" w14:textId="77777777" w:rsidR="00B81C7E" w:rsidRDefault="00B81C7E" w:rsidP="00B81C7E">
                            <w:pPr>
                              <w:jc w:val="center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FD867" id="_x0000_s1030" type="#_x0000_t104" href="https://www.catechese-par-la-parole.catholique.fr/paul-quatre#petite-enfance" style="position:absolute;margin-left:9.85pt;margin-top:80pt;width:16.4pt;height:14.65pt;rotation:3285456fd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" o:button="t" adj="11939,19184,5400" fillcolor="#4f81bd" strokecolor="#385d8a" strokeweight="2pt">
                <v:fill o:detectmouseclick="t"/>
                <v:textbox>
                  <w:txbxContent>
                    <w:p w14:paraId="1C5AB194" w14:textId="77777777" w:rsidR="00B81C7E" w:rsidRDefault="00B81C7E" w:rsidP="00B81C7E">
                      <w:pPr>
                        <w:jc w:val="center"/>
                      </w:pPr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34A28D1" w14:textId="25F24E9A" w:rsidR="00107B9C" w:rsidRPr="0079265A" w:rsidRDefault="00107B9C" w:rsidP="00A07A90">
      <w:pPr>
        <w:rPr>
          <w:b/>
        </w:rPr>
      </w:pPr>
      <w:r w:rsidRPr="00DF7102">
        <w:rPr>
          <w:color w:val="1F497D" w:themeColor="text2"/>
        </w:rPr>
        <w:t xml:space="preserve">Texte </w:t>
      </w:r>
      <w:r w:rsidR="0079265A">
        <w:rPr>
          <w:color w:val="1F497D" w:themeColor="text2"/>
        </w:rPr>
        <w:t>et d</w:t>
      </w:r>
      <w:r w:rsidR="0079265A" w:rsidRPr="00DF7102">
        <w:rPr>
          <w:color w:val="1F497D" w:themeColor="text2"/>
        </w:rPr>
        <w:t xml:space="preserve">iaporama </w:t>
      </w:r>
      <w:r w:rsidRPr="00DF7102">
        <w:rPr>
          <w:color w:val="1F497D" w:themeColor="text2"/>
        </w:rPr>
        <w:t>de la méditation</w:t>
      </w:r>
      <w:r w:rsidR="0079265A">
        <w:rPr>
          <w:color w:val="1F497D" w:themeColor="text2"/>
        </w:rPr>
        <w:t xml:space="preserve"> Jeunes dans Onglet\M</w:t>
      </w:r>
      <w:r w:rsidR="00257D66">
        <w:rPr>
          <w:color w:val="1F497D" w:themeColor="text2"/>
        </w:rPr>
        <w:t>éditation</w:t>
      </w:r>
    </w:p>
    <w:p w14:paraId="734A28D2" w14:textId="4E2B25A5" w:rsidR="00B364CD" w:rsidRPr="00DF7102" w:rsidRDefault="00DF7102" w:rsidP="00A07A90">
      <w:pPr>
        <w:rPr>
          <w:color w:val="1F497D" w:themeColor="text2"/>
        </w:rPr>
      </w:pPr>
      <w:r>
        <w:rPr>
          <w:color w:val="1F497D" w:themeColor="text2"/>
        </w:rPr>
        <w:t>G</w:t>
      </w:r>
      <w:r w:rsidR="00BC1F0B" w:rsidRPr="00DF7102">
        <w:rPr>
          <w:color w:val="1F497D" w:themeColor="text2"/>
        </w:rPr>
        <w:t xml:space="preserve">estuelle du Notre Père </w:t>
      </w:r>
      <w:r w:rsidR="0079265A">
        <w:rPr>
          <w:color w:val="1F497D" w:themeColor="text2"/>
        </w:rPr>
        <w:t>dans Onglet\Gestuelle</w:t>
      </w:r>
    </w:p>
    <w:p w14:paraId="0460E155" w14:textId="6C14BE78" w:rsidR="00257D66" w:rsidRDefault="00047D09" w:rsidP="009B2B86">
      <w:pPr>
        <w:pStyle w:val="Corpsdetexte3"/>
        <w:rPr>
          <w:sz w:val="24"/>
          <w:szCs w:val="24"/>
        </w:rPr>
      </w:pPr>
      <w:r w:rsidRPr="00746BB0">
        <w:rPr>
          <w:sz w:val="24"/>
          <w:szCs w:val="24"/>
        </w:rPr>
        <w:t xml:space="preserve">Les </w:t>
      </w:r>
      <w:r w:rsidR="00B045F2">
        <w:rPr>
          <w:sz w:val="24"/>
          <w:szCs w:val="24"/>
        </w:rPr>
        <w:t>jeunes</w:t>
      </w:r>
      <w:r w:rsidRPr="00746BB0">
        <w:rPr>
          <w:sz w:val="24"/>
          <w:szCs w:val="24"/>
        </w:rPr>
        <w:t xml:space="preserve"> sont invités à entrer dans la prière en faisant silence. </w:t>
      </w:r>
      <w:r w:rsidRPr="00746BB0">
        <w:rPr>
          <w:sz w:val="24"/>
          <w:szCs w:val="24"/>
        </w:rPr>
        <w:br/>
        <w:t xml:space="preserve">Allumer une bougie, déposer une bible ouverte. </w:t>
      </w:r>
      <w:r w:rsidR="00257D66">
        <w:rPr>
          <w:sz w:val="24"/>
          <w:szCs w:val="24"/>
        </w:rPr>
        <w:br/>
      </w:r>
      <w:r w:rsidRPr="00746BB0">
        <w:rPr>
          <w:sz w:val="24"/>
          <w:szCs w:val="24"/>
        </w:rPr>
        <w:t>L’animateur introduit la prière</w:t>
      </w:r>
      <w:r w:rsidR="00257D66">
        <w:rPr>
          <w:sz w:val="24"/>
          <w:szCs w:val="24"/>
        </w:rPr>
        <w:br/>
        <w:t xml:space="preserve">Lire la méditation. </w:t>
      </w:r>
      <w:r w:rsidR="00257D66">
        <w:rPr>
          <w:sz w:val="24"/>
          <w:szCs w:val="24"/>
        </w:rPr>
        <w:br/>
        <w:t>I</w:t>
      </w:r>
      <w:r w:rsidRPr="00746BB0">
        <w:rPr>
          <w:sz w:val="24"/>
          <w:szCs w:val="24"/>
        </w:rPr>
        <w:t>nvite</w:t>
      </w:r>
      <w:r w:rsidR="00257D66">
        <w:rPr>
          <w:sz w:val="24"/>
          <w:szCs w:val="24"/>
        </w:rPr>
        <w:t>r</w:t>
      </w:r>
      <w:r w:rsidRPr="00746BB0">
        <w:rPr>
          <w:sz w:val="24"/>
          <w:szCs w:val="24"/>
        </w:rPr>
        <w:t xml:space="preserve"> les </w:t>
      </w:r>
      <w:r w:rsidR="00B045F2">
        <w:rPr>
          <w:sz w:val="24"/>
          <w:szCs w:val="24"/>
        </w:rPr>
        <w:t>jeunes</w:t>
      </w:r>
      <w:r w:rsidRPr="00746BB0">
        <w:rPr>
          <w:sz w:val="24"/>
          <w:szCs w:val="24"/>
        </w:rPr>
        <w:t xml:space="preserve"> à </w:t>
      </w:r>
      <w:r w:rsidR="00746BB0">
        <w:rPr>
          <w:sz w:val="24"/>
          <w:szCs w:val="24"/>
        </w:rPr>
        <w:t>dire ou à chanter le « Notre Père</w:t>
      </w:r>
      <w:r w:rsidR="002C5808">
        <w:rPr>
          <w:sz w:val="24"/>
          <w:szCs w:val="24"/>
        </w:rPr>
        <w:t> »</w:t>
      </w:r>
      <w:r w:rsidR="00746BB0">
        <w:rPr>
          <w:sz w:val="24"/>
          <w:szCs w:val="24"/>
        </w:rPr>
        <w:t xml:space="preserve"> </w:t>
      </w:r>
      <w:r w:rsidR="00DF7102">
        <w:rPr>
          <w:sz w:val="24"/>
          <w:szCs w:val="24"/>
        </w:rPr>
        <w:t>en le</w:t>
      </w:r>
      <w:r w:rsidR="002C5808">
        <w:rPr>
          <w:sz w:val="24"/>
          <w:szCs w:val="24"/>
        </w:rPr>
        <w:t xml:space="preserve"> </w:t>
      </w:r>
      <w:proofErr w:type="spellStart"/>
      <w:r w:rsidR="00746BB0">
        <w:rPr>
          <w:sz w:val="24"/>
          <w:szCs w:val="24"/>
        </w:rPr>
        <w:t>gestuant</w:t>
      </w:r>
      <w:proofErr w:type="spellEnd"/>
      <w:r w:rsidR="00DF7102">
        <w:rPr>
          <w:sz w:val="24"/>
          <w:szCs w:val="24"/>
        </w:rPr>
        <w:t>.</w:t>
      </w:r>
    </w:p>
    <w:p w14:paraId="488C5E19" w14:textId="67C03A05" w:rsidR="005B23A8" w:rsidRDefault="005B23A8" w:rsidP="005B23A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eastAsia="Calibri"/>
          <w:b/>
          <w:lang w:eastAsia="en-US"/>
        </w:rPr>
      </w:pPr>
      <w:r w:rsidRPr="00E24B75">
        <w:rPr>
          <w:rFonts w:eastAsia="Calibri"/>
          <w:b/>
          <w:lang w:eastAsia="en-US"/>
        </w:rPr>
        <w:t xml:space="preserve">Rencontre 2 </w:t>
      </w:r>
    </w:p>
    <w:p w14:paraId="4C02C4B1" w14:textId="3B905A52" w:rsidR="005B23A8" w:rsidRPr="008B4DB3" w:rsidRDefault="005B23A8" w:rsidP="005B23A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1 Rois 17, 7</w:t>
      </w:r>
      <w:r w:rsidRPr="00572955">
        <w:rPr>
          <w:rFonts w:eastAsia="Calibri"/>
          <w:b/>
          <w:lang w:eastAsia="en-US"/>
        </w:rPr>
        <w:t>-16</w:t>
      </w:r>
      <w:r>
        <w:rPr>
          <w:rFonts w:eastAsia="Calibri"/>
          <w:b/>
          <w:lang w:eastAsia="en-US"/>
        </w:rPr>
        <w:t> </w:t>
      </w:r>
      <w:r w:rsidRPr="00572955">
        <w:rPr>
          <w:rFonts w:eastAsia="Calibri"/>
          <w:b/>
          <w:lang w:eastAsia="en-US"/>
        </w:rPr>
        <w:t xml:space="preserve">La veuve de Sarepta </w:t>
      </w:r>
      <w:r>
        <w:rPr>
          <w:b/>
          <w:noProof/>
        </w:rPr>
        <w:t xml:space="preserve">  </w:t>
      </w:r>
    </w:p>
    <w:p w14:paraId="50B19ACC" w14:textId="169DC514" w:rsidR="005B23A8" w:rsidRPr="009B2B86" w:rsidRDefault="00D00890" w:rsidP="009B2B86">
      <w:pPr>
        <w:pStyle w:val="Corpsdetexte3"/>
        <w:rPr>
          <w:sz w:val="24"/>
          <w:szCs w:val="24"/>
        </w:rPr>
      </w:pPr>
      <w:r w:rsidRPr="00E24B75">
        <w:rPr>
          <w:b/>
          <w:noProof/>
        </w:rPr>
        <w:drawing>
          <wp:anchor distT="0" distB="0" distL="114300" distR="114300" simplePos="0" relativeHeight="251651584" behindDoc="1" locked="0" layoutInCell="1" allowOverlap="1" wp14:anchorId="734A2934" wp14:editId="55490393">
            <wp:simplePos x="0" y="0"/>
            <wp:positionH relativeFrom="margin">
              <wp:posOffset>-3810</wp:posOffset>
            </wp:positionH>
            <wp:positionV relativeFrom="paragraph">
              <wp:posOffset>142240</wp:posOffset>
            </wp:positionV>
            <wp:extent cx="720000" cy="445919"/>
            <wp:effectExtent l="0" t="0" r="4445" b="0"/>
            <wp:wrapTight wrapText="bothSides">
              <wp:wrapPolygon edited="0">
                <wp:start x="0" y="0"/>
                <wp:lineTo x="0" y="20308"/>
                <wp:lineTo x="21162" y="20308"/>
                <wp:lineTo x="21162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44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A28D6" w14:textId="7E415719" w:rsidR="005438E4" w:rsidRPr="00E24B75" w:rsidRDefault="000D6C1F" w:rsidP="00A07A90">
      <w:pPr>
        <w:pStyle w:val="Paragraphedeliste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pacing w:line="276" w:lineRule="auto"/>
        <w:ind w:left="786"/>
        <w:jc w:val="center"/>
        <w:rPr>
          <w:rFonts w:eastAsia="Calibri"/>
          <w:b/>
          <w:lang w:eastAsia="en-US"/>
        </w:rPr>
      </w:pPr>
      <w:r w:rsidRPr="00E24B75">
        <w:rPr>
          <w:rFonts w:eastAsia="Calibri"/>
          <w:b/>
          <w:lang w:eastAsia="en-US"/>
        </w:rPr>
        <w:t>Le temps du récit</w:t>
      </w:r>
    </w:p>
    <w:p w14:paraId="06682392" w14:textId="09EDBF68" w:rsidR="000B5275" w:rsidRDefault="00DF6F39" w:rsidP="00375ACF">
      <w:pPr>
        <w:rPr>
          <w:color w:val="1F497D" w:themeColor="text2"/>
        </w:rPr>
      </w:pPr>
      <w:r w:rsidRPr="002478E3">
        <w:rPr>
          <w:i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D19CDCE" wp14:editId="265F01DD">
                <wp:simplePos x="0" y="0"/>
                <wp:positionH relativeFrom="leftMargin">
                  <wp:posOffset>151025</wp:posOffset>
                </wp:positionH>
                <wp:positionV relativeFrom="page">
                  <wp:posOffset>3418734</wp:posOffset>
                </wp:positionV>
                <wp:extent cx="208280" cy="186055"/>
                <wp:effectExtent l="30162" t="65088" r="31433" b="0"/>
                <wp:wrapNone/>
                <wp:docPr id="1539121435" name="AutoShape 3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007925">
                          <a:off x="0" y="0"/>
                          <a:ext cx="208280" cy="186055"/>
                        </a:xfrm>
                        <a:prstGeom prst="curvedUpArrow">
                          <a:avLst>
                            <a:gd name="adj1" fmla="val 25027"/>
                            <a:gd name="adj2" fmla="val 50070"/>
                            <a:gd name="adj3" fmla="val 25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C71E7" w14:textId="77777777" w:rsidR="00AD2B92" w:rsidRDefault="00AD2B92" w:rsidP="00AD2B92">
                            <w:pPr>
                              <w:jc w:val="center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9CDCE" id="_x0000_s1031" type="#_x0000_t104" href="https://www.catechese-par-la-parole.catholique.fr/paul-quatre#petite-enfance" style="position:absolute;margin-left:11.9pt;margin-top:269.2pt;width:16.4pt;height:14.65pt;rotation:3285456fd;z-index:2516884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" o:button="t" adj="11939,19184,5400" fillcolor="#4f81bd" strokecolor="#385d8a" strokeweight="2pt">
                <v:fill o:detectmouseclick="t"/>
                <v:textbox>
                  <w:txbxContent>
                    <w:p w14:paraId="5D7C71E7" w14:textId="77777777" w:rsidR="00AD2B92" w:rsidRDefault="00AD2B92" w:rsidP="00AD2B92">
                      <w:pPr>
                        <w:jc w:val="center"/>
                      </w:pPr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93557B5" w14:textId="7DA53C32" w:rsidR="00375ACF" w:rsidRDefault="00375ACF" w:rsidP="00375ACF">
      <w:pPr>
        <w:rPr>
          <w:rStyle w:val="Lienhypertexte"/>
          <w:color w:val="1F497D" w:themeColor="text2"/>
          <w:u w:val="none"/>
        </w:rPr>
      </w:pPr>
      <w:r w:rsidRPr="00AF3AD9">
        <w:rPr>
          <w:color w:val="1F497D" w:themeColor="text2"/>
        </w:rPr>
        <w:t>Textes</w:t>
      </w:r>
      <w:r w:rsidR="009B3A1B" w:rsidRPr="00AF3AD9">
        <w:rPr>
          <w:color w:val="1F497D" w:themeColor="text2"/>
        </w:rPr>
        <w:t xml:space="preserve"> récits</w:t>
      </w:r>
      <w:r w:rsidRPr="00AF3AD9">
        <w:rPr>
          <w:color w:val="1F497D" w:themeColor="text2"/>
        </w:rPr>
        <w:t xml:space="preserve"> </w:t>
      </w:r>
      <w:r w:rsidR="006E0B61" w:rsidRPr="00AF3AD9">
        <w:rPr>
          <w:color w:val="1F497D" w:themeColor="text2"/>
        </w:rPr>
        <w:t>bibliques pour</w:t>
      </w:r>
      <w:r w:rsidRPr="00AF3AD9">
        <w:rPr>
          <w:color w:val="1F497D" w:themeColor="text2"/>
        </w:rPr>
        <w:t xml:space="preserve"> les </w:t>
      </w:r>
      <w:r w:rsidR="00B045F2">
        <w:rPr>
          <w:color w:val="1F497D" w:themeColor="text2"/>
        </w:rPr>
        <w:t>jeunes</w:t>
      </w:r>
      <w:r w:rsidR="009B3A1B" w:rsidRPr="00AF3AD9">
        <w:rPr>
          <w:rStyle w:val="Lienhypertexte"/>
          <w:color w:val="1F497D" w:themeColor="text2"/>
          <w:u w:val="none"/>
        </w:rPr>
        <w:t> :</w:t>
      </w:r>
      <w:r w:rsidR="009B3A1B" w:rsidRPr="003E0C8C">
        <w:rPr>
          <w:rStyle w:val="Lienhypertexte"/>
          <w:color w:val="1F497D" w:themeColor="text2"/>
          <w:u w:val="none"/>
        </w:rPr>
        <w:t xml:space="preserve"> récit la veuve de Sarept</w:t>
      </w:r>
      <w:r w:rsidR="003E0C8C" w:rsidRPr="003E0C8C">
        <w:rPr>
          <w:rStyle w:val="Lienhypertexte"/>
          <w:color w:val="1F497D" w:themeColor="text2"/>
          <w:u w:val="none"/>
        </w:rPr>
        <w:t>a</w:t>
      </w:r>
    </w:p>
    <w:p w14:paraId="734A28D7" w14:textId="3D5500B1" w:rsidR="00915946" w:rsidRPr="00B01D1A" w:rsidRDefault="00B81C7E" w:rsidP="00B01D1A">
      <w:pPr>
        <w:tabs>
          <w:tab w:val="left" w:pos="408"/>
        </w:tabs>
        <w:rPr>
          <w:color w:val="1F497D" w:themeColor="text2"/>
        </w:rPr>
      </w:pPr>
      <w:r>
        <w:rPr>
          <w:color w:val="1F497D" w:themeColor="text2"/>
        </w:rPr>
        <w:t xml:space="preserve">Coloriage veuve de Sarepta Philippe </w:t>
      </w:r>
      <w:proofErr w:type="spellStart"/>
      <w:r>
        <w:rPr>
          <w:color w:val="1F497D" w:themeColor="text2"/>
        </w:rPr>
        <w:t>Fenech</w:t>
      </w:r>
      <w:proofErr w:type="spellEnd"/>
      <w:r>
        <w:rPr>
          <w:color w:val="1F497D" w:themeColor="text2"/>
        </w:rPr>
        <w:br/>
      </w:r>
      <w:r w:rsidR="00B01D1A" w:rsidRPr="00B01D1A">
        <w:rPr>
          <w:color w:val="1F497D" w:themeColor="text2"/>
        </w:rPr>
        <w:t>Diaporama Vitrail Nouvelle alliance Bourges PPT</w:t>
      </w:r>
      <w:r>
        <w:rPr>
          <w:color w:val="1F497D" w:themeColor="text2"/>
        </w:rPr>
        <w:t xml:space="preserve"> dans Onglet\Image</w:t>
      </w:r>
    </w:p>
    <w:p w14:paraId="33F7CF7B" w14:textId="3DCD8DE8" w:rsidR="00B01D1A" w:rsidRDefault="0092074B" w:rsidP="00A07A90">
      <w:pPr>
        <w:rPr>
          <w:color w:val="1F497D" w:themeColor="text2"/>
        </w:rPr>
      </w:pPr>
      <w:r w:rsidRPr="0092074B">
        <w:rPr>
          <w:color w:val="1F497D" w:themeColor="text2"/>
        </w:rPr>
        <w:t>Lecture d’image du vitrail de Bourges</w:t>
      </w:r>
    </w:p>
    <w:p w14:paraId="0187E2EF" w14:textId="527760C5" w:rsidR="007B7AAC" w:rsidRPr="00433E1C" w:rsidRDefault="007B7AAC" w:rsidP="007B7AAC">
      <w:pPr>
        <w:rPr>
          <w:rStyle w:val="Lienhypertexte"/>
          <w:color w:val="1F497D" w:themeColor="text2"/>
          <w:u w:val="none"/>
        </w:rPr>
      </w:pPr>
      <w:r w:rsidRPr="00433E1C">
        <w:rPr>
          <w:rStyle w:val="Lienhypertexte"/>
          <w:color w:val="1F497D" w:themeColor="text2"/>
          <w:u w:val="none"/>
        </w:rPr>
        <w:t>Jeu</w:t>
      </w:r>
      <w:r w:rsidR="00B81C7E">
        <w:rPr>
          <w:rStyle w:val="Lienhypertexte"/>
          <w:color w:val="1F497D" w:themeColor="text2"/>
          <w:u w:val="none"/>
        </w:rPr>
        <w:t xml:space="preserve"> Don du Trésor </w:t>
      </w:r>
      <w:r w:rsidR="00B81C7E">
        <w:rPr>
          <w:color w:val="1F497D" w:themeColor="text2"/>
        </w:rPr>
        <w:t>dans Onglet\Jeu</w:t>
      </w:r>
    </w:p>
    <w:p w14:paraId="6594337B" w14:textId="77777777" w:rsidR="007B7AAC" w:rsidRPr="00495D36" w:rsidRDefault="007B7AAC" w:rsidP="00A07A90">
      <w:pPr>
        <w:rPr>
          <w:color w:val="1F497D" w:themeColor="text2"/>
          <w:sz w:val="16"/>
          <w:szCs w:val="16"/>
        </w:rPr>
      </w:pPr>
    </w:p>
    <w:p w14:paraId="734A28D8" w14:textId="660935B8" w:rsidR="00572955" w:rsidRPr="00B01D1A" w:rsidRDefault="006443B0" w:rsidP="00A07A90">
      <w:r>
        <w:t xml:space="preserve">Avant de raconter </w:t>
      </w:r>
      <w:r w:rsidR="00092E50" w:rsidRPr="00D00890">
        <w:rPr>
          <w:color w:val="1F497D" w:themeColor="text2"/>
        </w:rPr>
        <w:t xml:space="preserve">le récit de « la </w:t>
      </w:r>
      <w:r w:rsidR="00375ACF" w:rsidRPr="00D00890">
        <w:rPr>
          <w:color w:val="1F497D" w:themeColor="text2"/>
        </w:rPr>
        <w:t>veuve</w:t>
      </w:r>
      <w:r w:rsidR="00092E50" w:rsidRPr="00D00890">
        <w:rPr>
          <w:color w:val="1F497D" w:themeColor="text2"/>
        </w:rPr>
        <w:t xml:space="preserve"> de Sarepta</w:t>
      </w:r>
      <w:r w:rsidR="00375ACF" w:rsidRPr="00D00890">
        <w:rPr>
          <w:color w:val="1F497D" w:themeColor="text2"/>
        </w:rPr>
        <w:t> </w:t>
      </w:r>
      <w:r w:rsidR="00375ACF">
        <w:t xml:space="preserve">», </w:t>
      </w:r>
      <w:r w:rsidR="00092E50">
        <w:t>l</w:t>
      </w:r>
      <w:r w:rsidR="00572955">
        <w:t xml:space="preserve">’animateur rappelle aux </w:t>
      </w:r>
      <w:r w:rsidR="00B045F2">
        <w:t>jeunes</w:t>
      </w:r>
      <w:r w:rsidR="00572955">
        <w:t xml:space="preserve"> le récit de</w:t>
      </w:r>
      <w:r w:rsidR="00D00890">
        <w:t xml:space="preserve"> « l</w:t>
      </w:r>
      <w:r w:rsidR="00572955">
        <w:t>’obole de la veuve</w:t>
      </w:r>
      <w:r w:rsidR="00FD5A5C">
        <w:t> »</w:t>
      </w:r>
      <w:r w:rsidR="00572955">
        <w:t xml:space="preserve">. </w:t>
      </w:r>
    </w:p>
    <w:p w14:paraId="734A28DA" w14:textId="4821E039" w:rsidR="00C95FA5" w:rsidRPr="00495D36" w:rsidRDefault="00C95FA5" w:rsidP="00A07A90">
      <w:pPr>
        <w:rPr>
          <w:b/>
          <w:sz w:val="16"/>
          <w:szCs w:val="16"/>
        </w:rPr>
      </w:pPr>
    </w:p>
    <w:p w14:paraId="734A28DB" w14:textId="4D9FD599" w:rsidR="00F01CB1" w:rsidRDefault="00F01CB1" w:rsidP="00F01C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noProof/>
          <w:bdr w:val="single" w:sz="4" w:space="0" w:color="auto"/>
        </w:rPr>
      </w:pPr>
      <w:r>
        <w:rPr>
          <w:b/>
        </w:rPr>
        <w:t xml:space="preserve">Le temps de la parole et </w:t>
      </w:r>
      <w:r w:rsidRPr="00F01CB1">
        <w:rPr>
          <w:b/>
        </w:rPr>
        <w:t>de la lecture d’image</w:t>
      </w:r>
    </w:p>
    <w:p w14:paraId="734A28DC" w14:textId="0847A656" w:rsidR="00DC4950" w:rsidRDefault="00DF6F39" w:rsidP="00F01CB1">
      <w:r>
        <w:rPr>
          <w:i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AD5FC30" wp14:editId="6F306445">
                <wp:simplePos x="0" y="0"/>
                <wp:positionH relativeFrom="leftMargin">
                  <wp:posOffset>147849</wp:posOffset>
                </wp:positionH>
                <wp:positionV relativeFrom="page">
                  <wp:posOffset>5308283</wp:posOffset>
                </wp:positionV>
                <wp:extent cx="208280" cy="186055"/>
                <wp:effectExtent l="30162" t="65088" r="31433" b="0"/>
                <wp:wrapNone/>
                <wp:docPr id="2096361112" name="AutoShape 3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007925">
                          <a:off x="0" y="0"/>
                          <a:ext cx="208280" cy="186055"/>
                        </a:xfrm>
                        <a:prstGeom prst="curvedUpArrow">
                          <a:avLst>
                            <a:gd name="adj1" fmla="val 25027"/>
                            <a:gd name="adj2" fmla="val 50070"/>
                            <a:gd name="adj3" fmla="val 25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91F75" w14:textId="77777777" w:rsidR="00AF3AD9" w:rsidRDefault="00AF3AD9" w:rsidP="00AF3AD9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5FC30" id="_x0000_s1032" type="#_x0000_t104" href="https://www.catechese-par-la-parole.catholique.fr/paul-quatre#petite-enfance" style="position:absolute;margin-left:11.65pt;margin-top:418pt;width:16.4pt;height:14.65pt;rotation:3285456fd;z-index:2516700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" o:button="t" adj="11939,19184,5400" fillcolor="#4f81bd" strokecolor="#385d8a" strokeweight="2pt">
                <v:fill o:detectmouseclick="t"/>
                <v:textbox>
                  <w:txbxContent>
                    <w:p w14:paraId="56B91F75" w14:textId="77777777" w:rsidR="00AF3AD9" w:rsidRDefault="00AF3AD9" w:rsidP="00AF3AD9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EB778D6" w14:textId="34FA7AD9" w:rsidR="00AD2B92" w:rsidRDefault="00AD2B92" w:rsidP="00CE237C">
      <w:r>
        <w:rPr>
          <w:noProof/>
        </w:rPr>
        <w:drawing>
          <wp:anchor distT="0" distB="0" distL="114300" distR="114300" simplePos="0" relativeHeight="251674112" behindDoc="1" locked="0" layoutInCell="1" allowOverlap="1" wp14:anchorId="76901DAD" wp14:editId="6F5B111A">
            <wp:simplePos x="0" y="0"/>
            <wp:positionH relativeFrom="margin">
              <wp:posOffset>29251</wp:posOffset>
            </wp:positionH>
            <wp:positionV relativeFrom="paragraph">
              <wp:posOffset>196539</wp:posOffset>
            </wp:positionV>
            <wp:extent cx="542290" cy="599440"/>
            <wp:effectExtent l="0" t="0" r="0" b="0"/>
            <wp:wrapTight wrapText="bothSides">
              <wp:wrapPolygon edited="0">
                <wp:start x="0" y="0"/>
                <wp:lineTo x="0" y="20593"/>
                <wp:lineTo x="20487" y="20593"/>
                <wp:lineTo x="20487" y="0"/>
                <wp:lineTo x="0" y="0"/>
              </wp:wrapPolygon>
            </wp:wrapTight>
            <wp:docPr id="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1F497D" w:themeColor="text2"/>
        </w:rPr>
        <w:t>L</w:t>
      </w:r>
      <w:r w:rsidR="00971641" w:rsidRPr="00AF3AD9">
        <w:rPr>
          <w:color w:val="1F497D" w:themeColor="text2"/>
        </w:rPr>
        <w:t>ecture d’image</w:t>
      </w:r>
      <w:r>
        <w:rPr>
          <w:color w:val="1F497D" w:themeColor="text2"/>
        </w:rPr>
        <w:t xml:space="preserve"> vitrail de la nouvelle Alliance</w:t>
      </w:r>
      <w:r w:rsidR="00FB5CA6">
        <w:t>,</w:t>
      </w:r>
      <w:r>
        <w:br/>
        <w:t>L</w:t>
      </w:r>
      <w:r w:rsidR="00F01CB1" w:rsidRPr="00F01CB1">
        <w:t>’animateur propose la lecture de la partie supérieu</w:t>
      </w:r>
      <w:r w:rsidR="00CE237C">
        <w:t>re gauche du vitrail de Bourges</w:t>
      </w:r>
      <w:r w:rsidR="003C64C2">
        <w:t xml:space="preserve">. </w:t>
      </w:r>
      <w:r>
        <w:t>I</w:t>
      </w:r>
      <w:r w:rsidR="003C64C2">
        <w:t>nviter à</w:t>
      </w:r>
      <w:r w:rsidR="005F6BA7">
        <w:t xml:space="preserve"> d</w:t>
      </w:r>
      <w:r w:rsidR="001E68B9">
        <w:t>écrire ce que l’on voit</w:t>
      </w:r>
      <w:r w:rsidR="005F6BA7">
        <w:t>, c</w:t>
      </w:r>
      <w:r w:rsidR="001E68B9">
        <w:t>omparer avec le texte</w:t>
      </w:r>
      <w:r w:rsidR="00FC3ADF">
        <w:t>, s</w:t>
      </w:r>
      <w:r w:rsidR="001E68B9">
        <w:t>e questionner</w:t>
      </w:r>
      <w:r w:rsidR="00232F84">
        <w:t xml:space="preserve"> : </w:t>
      </w:r>
      <w:r w:rsidR="003C64C2">
        <w:t xml:space="preserve"> </w:t>
      </w:r>
      <w:r>
        <w:br/>
      </w:r>
      <w:r w:rsidR="001E68B9">
        <w:t xml:space="preserve">pourquoi les deux morceaux de bois sont-ils placés en forme de croix ? </w:t>
      </w:r>
    </w:p>
    <w:p w14:paraId="77BC8F0B" w14:textId="74DF904B" w:rsidR="00AD2B92" w:rsidRDefault="00AD2B92" w:rsidP="00CE237C"/>
    <w:p w14:paraId="0B66D35E" w14:textId="53185A5A" w:rsidR="00232F84" w:rsidRDefault="00AD2B92" w:rsidP="00CE237C">
      <w:r>
        <w:rPr>
          <w:noProof/>
        </w:rPr>
        <w:drawing>
          <wp:anchor distT="0" distB="0" distL="114300" distR="114300" simplePos="0" relativeHeight="251689472" behindDoc="0" locked="0" layoutInCell="1" allowOverlap="1" wp14:anchorId="23ECF70B" wp14:editId="03AA72EE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662305" cy="663575"/>
            <wp:effectExtent l="0" t="0" r="4445" b="3175"/>
            <wp:wrapSquare wrapText="bothSides"/>
            <wp:docPr id="1530043187" name="Image 1" descr="Une image contenant art, cercle, vitrail, poter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043187" name="Image 1" descr="Une image contenant art, cercle, vitrail, poteri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Inviter à regarder l’ensemble du vitrail.</w:t>
      </w:r>
      <w:r>
        <w:br/>
      </w:r>
      <w:r w:rsidR="001E68B9">
        <w:t>O</w:t>
      </w:r>
      <w:r w:rsidR="0092074B">
        <w:t>ù</w:t>
      </w:r>
      <w:r w:rsidR="001E68B9">
        <w:t xml:space="preserve"> trouve-t-on des croix dans ce vitrail</w:t>
      </w:r>
      <w:r w:rsidR="00B81C7E">
        <w:t> ?</w:t>
      </w:r>
      <w:r w:rsidR="00B81C7E">
        <w:br/>
        <w:t xml:space="preserve">Repérer rapidement les textes évoqués : le sacrifice d’Isaac, la marque de sang sur les portes lors de la pâque, la passion de Jésus. </w:t>
      </w:r>
    </w:p>
    <w:p w14:paraId="3E7F797B" w14:textId="2E83A92C" w:rsidR="00B81C7E" w:rsidRPr="00B81C7E" w:rsidRDefault="00B81C7E" w:rsidP="00CE237C">
      <w:pPr>
        <w:rPr>
          <w:i/>
          <w:iCs/>
        </w:rPr>
      </w:pPr>
      <w:r w:rsidRPr="00DF6F39">
        <w:rPr>
          <w:b/>
          <w:bCs/>
        </w:rPr>
        <w:t>Repère pour adultes</w:t>
      </w:r>
      <w:r>
        <w:rPr>
          <w:i/>
          <w:iCs/>
        </w:rPr>
        <w:t xml:space="preserve"> : </w:t>
      </w:r>
      <w:r w:rsidRPr="00B81C7E">
        <w:rPr>
          <w:i/>
          <w:iCs/>
        </w:rPr>
        <w:t>Ces croix sont toutes signes de mort et de vie.</w:t>
      </w:r>
      <w:r w:rsidR="00DF6F39">
        <w:rPr>
          <w:i/>
          <w:iCs/>
        </w:rPr>
        <w:t xml:space="preserve"> </w:t>
      </w:r>
      <w:r>
        <w:rPr>
          <w:i/>
          <w:iCs/>
        </w:rPr>
        <w:t xml:space="preserve">Toutes ces personnes sont sauvées. </w:t>
      </w:r>
    </w:p>
    <w:p w14:paraId="24768C72" w14:textId="77777777" w:rsidR="00B81C7E" w:rsidRDefault="00B81C7E" w:rsidP="00F01CB1">
      <w:pPr>
        <w:rPr>
          <w:b/>
          <w:bCs/>
        </w:rPr>
      </w:pPr>
    </w:p>
    <w:p w14:paraId="125939BD" w14:textId="6E789EF2" w:rsidR="00AD2B92" w:rsidRPr="00B81C7E" w:rsidRDefault="00B81C7E" w:rsidP="00F01CB1">
      <w:pPr>
        <w:rPr>
          <w:b/>
          <w:bCs/>
        </w:rPr>
      </w:pPr>
      <w:r w:rsidRPr="00B81C7E">
        <w:rPr>
          <w:b/>
          <w:bCs/>
        </w:rPr>
        <w:t>Les questions du texte</w:t>
      </w:r>
    </w:p>
    <w:p w14:paraId="734A28E0" w14:textId="0408B1B3" w:rsidR="001E68B9" w:rsidRDefault="00F01CB1" w:rsidP="00F01CB1">
      <w:r w:rsidRPr="00F01CB1">
        <w:t xml:space="preserve">Le groupe s’interroge </w:t>
      </w:r>
      <w:r w:rsidR="00232F84">
        <w:t xml:space="preserve">aussi </w:t>
      </w:r>
      <w:r w:rsidRPr="00F01CB1">
        <w:t xml:space="preserve">sur le texte et ses incohérences : comment, par exemple, se peut-il qu’une jarre ne se désemplisse pas ? </w:t>
      </w:r>
    </w:p>
    <w:p w14:paraId="734A28E1" w14:textId="34771C2F" w:rsidR="00F01CB1" w:rsidRPr="00572955" w:rsidRDefault="00F01CB1" w:rsidP="00F01CB1">
      <w:pPr>
        <w:rPr>
          <w:b/>
          <w:noProof/>
          <w:bdr w:val="single" w:sz="4" w:space="0" w:color="auto"/>
        </w:rPr>
      </w:pPr>
      <w:r w:rsidRPr="00F01CB1">
        <w:t>Pour continuer la fabrication du</w:t>
      </w:r>
      <w:r w:rsidRPr="007B7AAC">
        <w:rPr>
          <w:color w:val="1F497D" w:themeColor="text2"/>
        </w:rPr>
        <w:t xml:space="preserve"> jeu </w:t>
      </w:r>
      <w:r w:rsidRPr="00F01CB1">
        <w:t xml:space="preserve">de cartes, </w:t>
      </w:r>
      <w:r w:rsidR="00832B65">
        <w:t xml:space="preserve">comme pour le texte précédent, </w:t>
      </w:r>
      <w:r w:rsidRPr="00F01CB1">
        <w:t xml:space="preserve">chaque question est inscrite sur une carte </w:t>
      </w:r>
      <w:r w:rsidR="00C05576" w:rsidRPr="00F01CB1">
        <w:t>rouge</w:t>
      </w:r>
      <w:r w:rsidR="00C05576">
        <w:t>.</w:t>
      </w:r>
    </w:p>
    <w:p w14:paraId="734A28E2" w14:textId="54B38EB7" w:rsidR="004A25C2" w:rsidRPr="00E24B75" w:rsidRDefault="00FA2D33" w:rsidP="00A07A90">
      <w:r w:rsidRPr="00E24B75">
        <w:rPr>
          <w:b/>
          <w:noProof/>
          <w:bdr w:val="single" w:sz="4" w:space="0" w:color="auto"/>
        </w:rPr>
        <w:drawing>
          <wp:anchor distT="0" distB="0" distL="114300" distR="114300" simplePos="0" relativeHeight="251658752" behindDoc="1" locked="0" layoutInCell="1" allowOverlap="1" wp14:anchorId="734A2936" wp14:editId="5E4B8EBE">
            <wp:simplePos x="0" y="0"/>
            <wp:positionH relativeFrom="column">
              <wp:posOffset>-635</wp:posOffset>
            </wp:positionH>
            <wp:positionV relativeFrom="paragraph">
              <wp:posOffset>93980</wp:posOffset>
            </wp:positionV>
            <wp:extent cx="719455" cy="515620"/>
            <wp:effectExtent l="0" t="0" r="4445" b="0"/>
            <wp:wrapTight wrapText="bothSides">
              <wp:wrapPolygon edited="0">
                <wp:start x="0" y="0"/>
                <wp:lineTo x="0" y="20749"/>
                <wp:lineTo x="21162" y="20749"/>
                <wp:lineTo x="21162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A28E3" w14:textId="78B4F8A5" w:rsidR="004A3A91" w:rsidRPr="00E24B75" w:rsidRDefault="00FA2D33" w:rsidP="007A73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E24B75">
        <w:rPr>
          <w:b/>
        </w:rPr>
        <w:t xml:space="preserve">Le </w:t>
      </w:r>
      <w:r w:rsidR="00FA717E" w:rsidRPr="00E24B75">
        <w:rPr>
          <w:b/>
        </w:rPr>
        <w:t xml:space="preserve">temps </w:t>
      </w:r>
      <w:r w:rsidR="00B969A0" w:rsidRPr="00E24B75">
        <w:rPr>
          <w:b/>
        </w:rPr>
        <w:t xml:space="preserve">et de </w:t>
      </w:r>
      <w:r w:rsidR="00FA717E" w:rsidRPr="00E24B75">
        <w:rPr>
          <w:b/>
        </w:rPr>
        <w:t>l’activité créatrice</w:t>
      </w:r>
      <w:r w:rsidR="007A7345" w:rsidRPr="00E24B75">
        <w:rPr>
          <w:b/>
        </w:rPr>
        <w:t xml:space="preserve"> </w:t>
      </w:r>
    </w:p>
    <w:p w14:paraId="734A28E4" w14:textId="39F31DDE" w:rsidR="00F719B6" w:rsidRPr="00E24B75" w:rsidRDefault="00F719B6" w:rsidP="00A07A90"/>
    <w:p w14:paraId="7F661682" w14:textId="5739A5DC" w:rsidR="000B5275" w:rsidRDefault="00DF6F39" w:rsidP="0013526D">
      <w:pPr>
        <w:rPr>
          <w:color w:val="1F497D" w:themeColor="text2"/>
        </w:rPr>
      </w:pPr>
      <w:r>
        <w:rPr>
          <w:i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6C805DA" wp14:editId="7ED1D89C">
                <wp:simplePos x="0" y="0"/>
                <wp:positionH relativeFrom="leftMargin">
                  <wp:posOffset>150814</wp:posOffset>
                </wp:positionH>
                <wp:positionV relativeFrom="page">
                  <wp:posOffset>8831262</wp:posOffset>
                </wp:positionV>
                <wp:extent cx="208280" cy="186055"/>
                <wp:effectExtent l="30162" t="65088" r="31433" b="0"/>
                <wp:wrapNone/>
                <wp:docPr id="1624564874" name="AutoShape 3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007925">
                          <a:off x="0" y="0"/>
                          <a:ext cx="208280" cy="186055"/>
                        </a:xfrm>
                        <a:prstGeom prst="curvedUpArrow">
                          <a:avLst>
                            <a:gd name="adj1" fmla="val 25027"/>
                            <a:gd name="adj2" fmla="val 50070"/>
                            <a:gd name="adj3" fmla="val 25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FF029" w14:textId="77777777" w:rsidR="00AD2B92" w:rsidRDefault="00AD2B92" w:rsidP="00AD2B92">
                            <w:pPr>
                              <w:jc w:val="center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805DA" id="_x0000_s1033" type="#_x0000_t104" href="https://www.catechese-par-la-parole.catholique.fr/paul-quatre#petite-enfance" style="position:absolute;margin-left:11.9pt;margin-top:695.35pt;width:16.4pt;height:14.65pt;rotation:3285456fd;z-index:2516915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" o:button="t" adj="11939,19184,5400" fillcolor="#4f81bd" strokecolor="#385d8a" strokeweight="2pt">
                <v:fill o:detectmouseclick="t"/>
                <v:textbox>
                  <w:txbxContent>
                    <w:p w14:paraId="518FF029" w14:textId="77777777" w:rsidR="00AD2B92" w:rsidRDefault="00AD2B92" w:rsidP="00AD2B92">
                      <w:pPr>
                        <w:jc w:val="center"/>
                      </w:pPr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E16DB85" w14:textId="6BE1F9D1" w:rsidR="00D00890" w:rsidRPr="003B4DAC" w:rsidRDefault="00C05576" w:rsidP="0013526D">
      <w:pPr>
        <w:rPr>
          <w:color w:val="1F497D" w:themeColor="text2"/>
        </w:rPr>
      </w:pPr>
      <w:r w:rsidRPr="00C05576">
        <w:rPr>
          <w:color w:val="1F497D" w:themeColor="text2"/>
        </w:rPr>
        <w:t>I</w:t>
      </w:r>
      <w:r w:rsidR="0085060A" w:rsidRPr="00C05576">
        <w:rPr>
          <w:color w:val="1F497D" w:themeColor="text2"/>
        </w:rPr>
        <w:t xml:space="preserve">mage veuve de Sarepta NB de Philippe </w:t>
      </w:r>
      <w:proofErr w:type="spellStart"/>
      <w:r w:rsidR="0085060A" w:rsidRPr="00C05576">
        <w:rPr>
          <w:color w:val="1F497D" w:themeColor="text2"/>
        </w:rPr>
        <w:t>Fenech</w:t>
      </w:r>
      <w:proofErr w:type="spellEnd"/>
    </w:p>
    <w:p w14:paraId="734A28E6" w14:textId="6F9868F5" w:rsidR="0013526D" w:rsidRPr="0013526D" w:rsidRDefault="0013526D" w:rsidP="0013526D">
      <w:r w:rsidRPr="0013526D">
        <w:t xml:space="preserve">Des </w:t>
      </w:r>
      <w:r w:rsidR="00B045F2">
        <w:t>jeunes</w:t>
      </w:r>
      <w:r w:rsidRPr="0013526D">
        <w:t xml:space="preserve"> achèvent la décoration des cartes vertes du </w:t>
      </w:r>
      <w:r w:rsidRPr="00B47BDF">
        <w:rPr>
          <w:color w:val="1F497D" w:themeColor="text2"/>
        </w:rPr>
        <w:t>jeu </w:t>
      </w:r>
      <w:r w:rsidRPr="0013526D">
        <w:t>: « Feu », « Jarre », « Élie ».</w:t>
      </w:r>
    </w:p>
    <w:p w14:paraId="734A28E8" w14:textId="361DC97D" w:rsidR="00DC4950" w:rsidRPr="00114FD1" w:rsidRDefault="0013526D" w:rsidP="006260A2">
      <w:r w:rsidRPr="0013526D">
        <w:t>D’autres illustrent le text</w:t>
      </w:r>
      <w:r w:rsidR="001E68B9">
        <w:t xml:space="preserve">e de la veuve de Sarepta, ou </w:t>
      </w:r>
      <w:r w:rsidRPr="0013526D">
        <w:t>colorient</w:t>
      </w:r>
      <w:r w:rsidR="001E68B9">
        <w:t xml:space="preserve"> l’</w:t>
      </w:r>
      <w:r w:rsidR="00C05576">
        <w:t>image de la veuve de Sarept</w:t>
      </w:r>
      <w:r w:rsidR="008D7C75">
        <w:t>a</w:t>
      </w:r>
      <w:r w:rsidR="00AD2B92">
        <w:t xml:space="preserve"> ou le vitrail NB</w:t>
      </w:r>
      <w:r w:rsidR="008D7C75">
        <w:t>.</w:t>
      </w:r>
      <w:r w:rsidR="001E68B9">
        <w:t xml:space="preserve"> </w:t>
      </w:r>
    </w:p>
    <w:p w14:paraId="55339B35" w14:textId="77777777" w:rsidR="00B81C7E" w:rsidRDefault="00B81C7E" w:rsidP="00A07A90"/>
    <w:p w14:paraId="734A28E9" w14:textId="12CF3E91" w:rsidR="00FA2D33" w:rsidRDefault="00FA2D33" w:rsidP="00A07A90"/>
    <w:p w14:paraId="0D120130" w14:textId="77777777" w:rsidR="00F21EAA" w:rsidRPr="00A07A90" w:rsidRDefault="00F21EAA" w:rsidP="00A07A90"/>
    <w:p w14:paraId="2CE3564C" w14:textId="339FF50D" w:rsidR="004240A5" w:rsidRPr="002D790A" w:rsidRDefault="00F21EAA" w:rsidP="004240A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A07A90">
        <w:rPr>
          <w:b/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734A2938" wp14:editId="2BE9E1F8">
            <wp:simplePos x="0" y="0"/>
            <wp:positionH relativeFrom="margin">
              <wp:posOffset>-1950</wp:posOffset>
            </wp:positionH>
            <wp:positionV relativeFrom="paragraph">
              <wp:posOffset>207</wp:posOffset>
            </wp:positionV>
            <wp:extent cx="720000" cy="446473"/>
            <wp:effectExtent l="0" t="0" r="4445" b="0"/>
            <wp:wrapTight wrapText="bothSides">
              <wp:wrapPolygon edited="0">
                <wp:start x="0" y="0"/>
                <wp:lineTo x="0" y="20279"/>
                <wp:lineTo x="21162" y="20279"/>
                <wp:lineTo x="21162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44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3D6">
        <w:rPr>
          <w:b/>
        </w:rPr>
        <w:t>Le t</w:t>
      </w:r>
      <w:r w:rsidR="006E7AB2" w:rsidRPr="00A07A90">
        <w:rPr>
          <w:b/>
        </w:rPr>
        <w:t>emps de la prière</w:t>
      </w:r>
      <w:r w:rsidR="002A7E5F" w:rsidRPr="00A07A90">
        <w:rPr>
          <w:rFonts w:eastAsiaTheme="minorHAnsi"/>
          <w:b/>
          <w:bCs/>
          <w:color w:val="000000"/>
          <w:lang w:eastAsia="en-US"/>
        </w:rPr>
        <w:t xml:space="preserve"> </w:t>
      </w:r>
    </w:p>
    <w:p w14:paraId="3258B1E1" w14:textId="2D3CC53C" w:rsidR="002478E3" w:rsidRDefault="00B81C7E" w:rsidP="00DC4950">
      <w:pPr>
        <w:tabs>
          <w:tab w:val="left" w:pos="408"/>
        </w:tabs>
      </w:pPr>
      <w:r>
        <w:rPr>
          <w:i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16091EF" wp14:editId="093818E9">
                <wp:simplePos x="0" y="0"/>
                <wp:positionH relativeFrom="leftMargin">
                  <wp:posOffset>120650</wp:posOffset>
                </wp:positionH>
                <wp:positionV relativeFrom="page">
                  <wp:posOffset>1046480</wp:posOffset>
                </wp:positionV>
                <wp:extent cx="208280" cy="186055"/>
                <wp:effectExtent l="30162" t="65088" r="31433" b="0"/>
                <wp:wrapNone/>
                <wp:docPr id="1946249605" name="AutoShape 3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007925">
                          <a:off x="0" y="0"/>
                          <a:ext cx="208280" cy="186055"/>
                        </a:xfrm>
                        <a:prstGeom prst="curvedUpArrow">
                          <a:avLst>
                            <a:gd name="adj1" fmla="val 25027"/>
                            <a:gd name="adj2" fmla="val 50070"/>
                            <a:gd name="adj3" fmla="val 25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87471" w14:textId="77777777" w:rsidR="00D52F4B" w:rsidRDefault="00D52F4B" w:rsidP="00D52F4B">
                            <w:pPr>
                              <w:jc w:val="center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091EF" id="_x0000_s1034" type="#_x0000_t104" href="https://www.catechese-par-la-parole.catholique.fr/paul-quatre#petite-enfance" style="position:absolute;margin-left:9.5pt;margin-top:82.4pt;width:16.4pt;height:14.65pt;rotation:3285456fd;z-index:2516935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" o:button="t" adj="11939,19184,5400" fillcolor="#4f81bd" strokecolor="#385d8a" strokeweight="2pt">
                <v:fill o:detectmouseclick="t"/>
                <v:textbox>
                  <w:txbxContent>
                    <w:p w14:paraId="54A87471" w14:textId="77777777" w:rsidR="00D52F4B" w:rsidRDefault="00D52F4B" w:rsidP="00D52F4B">
                      <w:pPr>
                        <w:jc w:val="center"/>
                      </w:pPr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34A28ED" w14:textId="14DA72CE" w:rsidR="00DC4950" w:rsidRDefault="00CE237C" w:rsidP="00DC4950">
      <w:pPr>
        <w:tabs>
          <w:tab w:val="left" w:pos="408"/>
        </w:tabs>
      </w:pPr>
      <w:r>
        <w:t xml:space="preserve">Devant le </w:t>
      </w:r>
      <w:r w:rsidRPr="00EC23F3">
        <w:rPr>
          <w:color w:val="1F497D" w:themeColor="text2"/>
        </w:rPr>
        <w:t>vitrail</w:t>
      </w:r>
      <w:r w:rsidR="00DC4950">
        <w:t xml:space="preserve">, inviter les </w:t>
      </w:r>
      <w:r w:rsidR="00B045F2">
        <w:t>jeunes</w:t>
      </w:r>
      <w:r w:rsidR="00DC4950">
        <w:t xml:space="preserve"> à prendre un temps de silence, à penser à Jésus, à contempler celui qui donne sa vie pour nous.</w:t>
      </w:r>
      <w:r w:rsidR="00CC56BB">
        <w:t xml:space="preserve"> </w:t>
      </w:r>
      <w:r w:rsidR="005F45D2">
        <w:t xml:space="preserve">puis </w:t>
      </w:r>
      <w:r w:rsidR="007B6744">
        <w:t>l’animateur propose de répéter après lui chaque phrase :</w:t>
      </w:r>
    </w:p>
    <w:p w14:paraId="2D01AC1F" w14:textId="1CA8895F" w:rsidR="004240A5" w:rsidRDefault="007B6744" w:rsidP="00DC4950">
      <w:pPr>
        <w:tabs>
          <w:tab w:val="left" w:pos="408"/>
        </w:tabs>
      </w:pPr>
      <w:r>
        <w:t xml:space="preserve">Seigneur je pense à tous ceux qui </w:t>
      </w:r>
      <w:r w:rsidR="00905715">
        <w:t xml:space="preserve">ont faim comme la veuve de Sarepta. </w:t>
      </w:r>
    </w:p>
    <w:p w14:paraId="00C5B9A8" w14:textId="3BAE1534" w:rsidR="00090C85" w:rsidRDefault="00090C85" w:rsidP="00090C85">
      <w:pPr>
        <w:tabs>
          <w:tab w:val="left" w:pos="408"/>
        </w:tabs>
      </w:pPr>
      <w:r>
        <w:t xml:space="preserve">Jésus tu as dit </w:t>
      </w:r>
      <w:r w:rsidR="003F5093">
        <w:t>« </w:t>
      </w:r>
      <w:r w:rsidR="003F5093" w:rsidRPr="000C53A9">
        <w:rPr>
          <w:i/>
        </w:rPr>
        <w:t>Ma vie, nul ne la prend</w:t>
      </w:r>
      <w:r w:rsidR="003F5093">
        <w:rPr>
          <w:i/>
        </w:rPr>
        <w:t xml:space="preserve">, </w:t>
      </w:r>
      <w:r w:rsidR="003F5093" w:rsidRPr="000C53A9">
        <w:rPr>
          <w:i/>
        </w:rPr>
        <w:t>mais c’est moi qui la donne </w:t>
      </w:r>
      <w:r w:rsidR="003F5093">
        <w:t>»</w:t>
      </w:r>
      <w:r w:rsidRPr="00090C85">
        <w:t xml:space="preserve"> </w:t>
      </w:r>
    </w:p>
    <w:p w14:paraId="26D2E477" w14:textId="11761E8E" w:rsidR="007B6744" w:rsidRDefault="00F86A1B" w:rsidP="00DC4950">
      <w:pPr>
        <w:tabs>
          <w:tab w:val="left" w:pos="408"/>
        </w:tabs>
      </w:pPr>
      <w:r>
        <w:t xml:space="preserve">Merci </w:t>
      </w:r>
      <w:r w:rsidR="002478E3">
        <w:t>Jésus.</w:t>
      </w:r>
      <w:r w:rsidR="00414855">
        <w:t xml:space="preserve"> J</w:t>
      </w:r>
      <w:r w:rsidR="00090C85">
        <w:t>e pense à toi qui a</w:t>
      </w:r>
      <w:r w:rsidR="002478E3">
        <w:t>s</w:t>
      </w:r>
      <w:r w:rsidR="00090C85">
        <w:t xml:space="preserve"> donné Ta vie pour nous.</w:t>
      </w:r>
    </w:p>
    <w:p w14:paraId="734A28F6" w14:textId="6AA60584" w:rsidR="00756D02" w:rsidRDefault="00F86A1B" w:rsidP="00A07A90">
      <w:r>
        <w:rPr>
          <w:noProof/>
        </w:rPr>
        <w:drawing>
          <wp:anchor distT="0" distB="0" distL="114300" distR="114300" simplePos="0" relativeHeight="251660800" behindDoc="1" locked="0" layoutInCell="1" allowOverlap="1" wp14:anchorId="734A293C" wp14:editId="40DE5686">
            <wp:simplePos x="0" y="0"/>
            <wp:positionH relativeFrom="column">
              <wp:posOffset>-2028</wp:posOffset>
            </wp:positionH>
            <wp:positionV relativeFrom="paragraph">
              <wp:posOffset>173990</wp:posOffset>
            </wp:positionV>
            <wp:extent cx="720000" cy="446666"/>
            <wp:effectExtent l="0" t="0" r="4445" b="0"/>
            <wp:wrapTight wrapText="bothSides">
              <wp:wrapPolygon edited="0">
                <wp:start x="0" y="0"/>
                <wp:lineTo x="0" y="20279"/>
                <wp:lineTo x="21162" y="20279"/>
                <wp:lineTo x="21162" y="0"/>
                <wp:lineTo x="0" y="0"/>
              </wp:wrapPolygon>
            </wp:wrapTight>
            <wp:docPr id="1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44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A28F7" w14:textId="10390782" w:rsidR="00E345BC" w:rsidRPr="00414855" w:rsidRDefault="007D01F5" w:rsidP="007A734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414855">
        <w:rPr>
          <w:b/>
          <w:bCs/>
        </w:rPr>
        <w:t>Rencontre</w:t>
      </w:r>
      <w:r w:rsidR="00E345BC" w:rsidRPr="00414855">
        <w:rPr>
          <w:b/>
          <w:bCs/>
        </w:rPr>
        <w:t xml:space="preserve"> 3 </w:t>
      </w:r>
    </w:p>
    <w:p w14:paraId="734A28F8" w14:textId="560CEF8B" w:rsidR="007E4C73" w:rsidRPr="00DC4950" w:rsidRDefault="007D01F5" w:rsidP="00DC495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snapToGrid w:val="0"/>
        </w:rPr>
      </w:pPr>
      <w:r w:rsidRPr="00A07A90">
        <w:rPr>
          <w:b/>
          <w:bCs/>
          <w:sz w:val="28"/>
        </w:rPr>
        <w:t xml:space="preserve"> </w:t>
      </w:r>
      <w:r w:rsidR="00DC4950">
        <w:rPr>
          <w:b/>
          <w:snapToGrid w:val="0"/>
        </w:rPr>
        <w:t xml:space="preserve">Jeu des </w:t>
      </w:r>
      <w:r w:rsidR="0071245E">
        <w:rPr>
          <w:b/>
          <w:snapToGrid w:val="0"/>
        </w:rPr>
        <w:t>rapprochements «</w:t>
      </w:r>
      <w:r w:rsidR="00DC4950" w:rsidRPr="00FA7A47">
        <w:rPr>
          <w:b/>
        </w:rPr>
        <w:t> Le don du trésor »</w:t>
      </w:r>
    </w:p>
    <w:p w14:paraId="4C1F4E30" w14:textId="77777777" w:rsidR="000B5275" w:rsidRDefault="000B5275" w:rsidP="00F86A1B">
      <w:pPr>
        <w:rPr>
          <w:b/>
        </w:rPr>
      </w:pPr>
    </w:p>
    <w:p w14:paraId="4055254C" w14:textId="4E98976C" w:rsidR="00F86A1B" w:rsidRPr="00CC1E04" w:rsidRDefault="00B81C7E" w:rsidP="00F86A1B">
      <w:pPr>
        <w:rPr>
          <w:b/>
        </w:rPr>
      </w:pPr>
      <w:r>
        <w:rPr>
          <w:i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E53A9BB" wp14:editId="745C58C8">
                <wp:simplePos x="0" y="0"/>
                <wp:positionH relativeFrom="leftMargin">
                  <wp:posOffset>116254</wp:posOffset>
                </wp:positionH>
                <wp:positionV relativeFrom="page">
                  <wp:posOffset>2798338</wp:posOffset>
                </wp:positionV>
                <wp:extent cx="212215" cy="186055"/>
                <wp:effectExtent l="32067" t="63183" r="48578" b="0"/>
                <wp:wrapNone/>
                <wp:docPr id="1147864648" name="AutoShape 3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007925">
                          <a:off x="0" y="0"/>
                          <a:ext cx="212215" cy="186055"/>
                        </a:xfrm>
                        <a:prstGeom prst="curvedUpArrow">
                          <a:avLst>
                            <a:gd name="adj1" fmla="val 25027"/>
                            <a:gd name="adj2" fmla="val 50070"/>
                            <a:gd name="adj3" fmla="val 25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6D5E3" w14:textId="77777777" w:rsidR="00D52F4B" w:rsidRDefault="00D52F4B" w:rsidP="00D52F4B">
                            <w:pPr>
                              <w:jc w:val="center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3A9BB" id="_x0000_s1035" type="#_x0000_t104" href="https://www.catechese-par-la-parole.catholique.fr/paul-quatre#petite-enfance" style="position:absolute;margin-left:9.15pt;margin-top:220.35pt;width:16.7pt;height:14.65pt;rotation:3285456fd;z-index:2516956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" o:button="t" adj="12118,19229,5400" fillcolor="#4f81bd" strokecolor="#385d8a" strokeweight="2pt">
                <v:fill o:detectmouseclick="t"/>
                <v:textbox>
                  <w:txbxContent>
                    <w:p w14:paraId="5416D5E3" w14:textId="77777777" w:rsidR="00D52F4B" w:rsidRDefault="00D52F4B" w:rsidP="00D52F4B">
                      <w:pPr>
                        <w:jc w:val="center"/>
                      </w:pPr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86A1B" w:rsidRPr="00CC1E04">
        <w:rPr>
          <w:b/>
        </w:rPr>
        <w:t>Matériel</w:t>
      </w:r>
    </w:p>
    <w:p w14:paraId="0C7BA2AB" w14:textId="0008C631" w:rsidR="00F86A1B" w:rsidRPr="007D3153" w:rsidRDefault="00000000" w:rsidP="00F86A1B">
      <w:pPr>
        <w:rPr>
          <w:color w:val="1F497D" w:themeColor="text2"/>
        </w:rPr>
      </w:pPr>
      <w:hyperlink r:id="rId22" w:history="1">
        <w:r w:rsidR="00F86A1B" w:rsidRPr="002478E3">
          <w:rPr>
            <w:rStyle w:val="Lienhypertexte"/>
            <w:color w:val="1F497D" w:themeColor="text2"/>
            <w:u w:val="none"/>
          </w:rPr>
          <w:t>Piste de jeu</w:t>
        </w:r>
      </w:hyperlink>
      <w:r w:rsidR="00F86A1B" w:rsidRPr="007D3153">
        <w:rPr>
          <w:color w:val="1F497D" w:themeColor="text2"/>
        </w:rPr>
        <w:t xml:space="preserve"> </w:t>
      </w:r>
      <w:r w:rsidR="00F86A1B" w:rsidRPr="00450413">
        <w:t xml:space="preserve">Imprimer (agrandir en A3 si possible). Associer les deux parties. </w:t>
      </w:r>
    </w:p>
    <w:p w14:paraId="734A28F9" w14:textId="4EEED4A3" w:rsidR="00D52F8D" w:rsidRDefault="00863327" w:rsidP="00A07A90">
      <w:pPr>
        <w:rPr>
          <w:color w:val="1F497D" w:themeColor="text2"/>
        </w:rPr>
      </w:pPr>
      <w:r>
        <w:rPr>
          <w:color w:val="1F497D" w:themeColor="text2"/>
        </w:rPr>
        <w:t>Jeu du don </w:t>
      </w:r>
      <w:r w:rsidR="003F7179">
        <w:rPr>
          <w:color w:val="1F497D" w:themeColor="text2"/>
        </w:rPr>
        <w:t>R</w:t>
      </w:r>
      <w:r w:rsidR="00F86A1B" w:rsidRPr="007D3153">
        <w:rPr>
          <w:color w:val="1F497D" w:themeColor="text2"/>
        </w:rPr>
        <w:t>ègle du jeu et cartes</w:t>
      </w:r>
    </w:p>
    <w:p w14:paraId="341EBA87" w14:textId="230B8B26" w:rsidR="007279FA" w:rsidRDefault="006E05BC" w:rsidP="006E05BC">
      <w:pPr>
        <w:rPr>
          <w:color w:val="1F497D" w:themeColor="text2"/>
        </w:rPr>
      </w:pPr>
      <w:r>
        <w:rPr>
          <w:color w:val="1F497D" w:themeColor="text2"/>
        </w:rPr>
        <w:t xml:space="preserve">Spécial ados : </w:t>
      </w:r>
      <w:r w:rsidR="007279FA" w:rsidRPr="007279FA">
        <w:rPr>
          <w:color w:val="1F497D" w:themeColor="text2"/>
        </w:rPr>
        <w:t>Cartes rouges ludiques visant une actualisation personnelle</w:t>
      </w:r>
    </w:p>
    <w:p w14:paraId="6FCB4F0E" w14:textId="470B7841" w:rsidR="007D3153" w:rsidRPr="007D3153" w:rsidRDefault="007D3153" w:rsidP="00A07A90">
      <w:pPr>
        <w:rPr>
          <w:color w:val="1F497D" w:themeColor="text2"/>
        </w:rPr>
      </w:pPr>
    </w:p>
    <w:p w14:paraId="734A28FA" w14:textId="3533F09E" w:rsidR="00FB0966" w:rsidRDefault="00CC1E04" w:rsidP="00FB0966">
      <w:r>
        <w:t xml:space="preserve">Les rapprochements entre </w:t>
      </w:r>
      <w:r w:rsidR="007D3153">
        <w:t>c</w:t>
      </w:r>
      <w:r>
        <w:t>es</w:t>
      </w:r>
      <w:r w:rsidR="004C0221">
        <w:t xml:space="preserve"> </w:t>
      </w:r>
      <w:r w:rsidR="007D3153">
        <w:t>2</w:t>
      </w:r>
      <w:r>
        <w:t xml:space="preserve"> textes </w:t>
      </w:r>
      <w:r w:rsidR="00FB0966" w:rsidRPr="00FB0966">
        <w:t xml:space="preserve">se feront grâce au jeu des cartes </w:t>
      </w:r>
      <w:r w:rsidR="00FB0966">
        <w:t>« le don du trésor »</w:t>
      </w:r>
      <w:r w:rsidR="00FB0966" w:rsidRPr="00FB0966">
        <w:t>. Un</w:t>
      </w:r>
      <w:r w:rsidR="00B81C7E">
        <w:t xml:space="preserve">e relecture et un </w:t>
      </w:r>
      <w:r w:rsidR="00FB0966" w:rsidRPr="00FB0966">
        <w:t>débat suivr</w:t>
      </w:r>
      <w:r w:rsidR="00B81C7E">
        <w:t>ont</w:t>
      </w:r>
      <w:r w:rsidR="00FB0966" w:rsidRPr="00FB0966">
        <w:t xml:space="preserve"> </w:t>
      </w:r>
      <w:r w:rsidR="00DF6F39">
        <w:t>lors de</w:t>
      </w:r>
      <w:r w:rsidR="00FB0966" w:rsidRPr="00FB0966">
        <w:t xml:space="preserve"> la prochaine rencontre.</w:t>
      </w:r>
    </w:p>
    <w:p w14:paraId="734A28FB" w14:textId="448E5685" w:rsidR="00FA7A47" w:rsidRDefault="00FA7A47" w:rsidP="00FA7A47">
      <w:pPr>
        <w:rPr>
          <w:b/>
        </w:rPr>
      </w:pPr>
      <w:r w:rsidRPr="00FA7A47">
        <w:rPr>
          <w:b/>
        </w:rPr>
        <w:t>Objectifs</w:t>
      </w:r>
    </w:p>
    <w:p w14:paraId="734A28FC" w14:textId="4EF5E6EC" w:rsidR="00FA7A47" w:rsidRDefault="00FA7A47" w:rsidP="00FA7A47">
      <w:r>
        <w:t xml:space="preserve">Faire l’expérience du don : chacun </w:t>
      </w:r>
      <w:r w:rsidR="00D52F4B">
        <w:t>(ou chaque équipe)</w:t>
      </w:r>
      <w:r w:rsidR="00B81C7E">
        <w:t xml:space="preserve"> </w:t>
      </w:r>
      <w:r>
        <w:t xml:space="preserve">reçoit au départ un capital </w:t>
      </w:r>
      <w:r w:rsidR="00CC1E04">
        <w:t xml:space="preserve">d’objets </w:t>
      </w:r>
      <w:r>
        <w:t xml:space="preserve">qu’il </w:t>
      </w:r>
      <w:r w:rsidR="00D52F4B">
        <w:t xml:space="preserve">devra </w:t>
      </w:r>
      <w:r>
        <w:t>donner au cours du jeu. L’équipe gagnante est celle qui aura donné le plus d’objets.</w:t>
      </w:r>
    </w:p>
    <w:p w14:paraId="734A28FD" w14:textId="26CA6947" w:rsidR="00FA7A47" w:rsidRDefault="00FA7A47" w:rsidP="00FA7A47">
      <w:r>
        <w:t xml:space="preserve">Découvrir le véritable trésor, exprimé dans le jeu par une prière composée par les </w:t>
      </w:r>
      <w:r w:rsidR="00B045F2">
        <w:t>jeunes</w:t>
      </w:r>
      <w:r>
        <w:t>.</w:t>
      </w:r>
    </w:p>
    <w:p w14:paraId="3C09DBFC" w14:textId="34AEBFC9" w:rsidR="006E05BC" w:rsidRPr="006E05BC" w:rsidRDefault="006E05BC" w:rsidP="00FA7A47">
      <w:pPr>
        <w:rPr>
          <w:color w:val="1F497D" w:themeColor="text2"/>
        </w:rPr>
      </w:pPr>
      <w:r w:rsidRPr="006E05BC">
        <w:t xml:space="preserve">Spécial ados :  vous pouvez rajouter </w:t>
      </w:r>
      <w:r>
        <w:rPr>
          <w:color w:val="1F497D" w:themeColor="text2"/>
        </w:rPr>
        <w:t>des c</w:t>
      </w:r>
      <w:r w:rsidRPr="007279FA">
        <w:rPr>
          <w:color w:val="1F497D" w:themeColor="text2"/>
        </w:rPr>
        <w:t xml:space="preserve">artes rouges ludiques </w:t>
      </w:r>
      <w:r w:rsidRPr="006E05BC">
        <w:t>visant une actualisation personnelle</w:t>
      </w:r>
    </w:p>
    <w:p w14:paraId="0BCE02AB" w14:textId="616815E5" w:rsidR="002478E3" w:rsidRDefault="00B81C7E" w:rsidP="00FA7A47">
      <w:r w:rsidRPr="0071245E">
        <w:rPr>
          <w:noProof/>
        </w:rPr>
        <w:drawing>
          <wp:anchor distT="0" distB="0" distL="114300" distR="114300" simplePos="0" relativeHeight="251652608" behindDoc="1" locked="0" layoutInCell="1" allowOverlap="1" wp14:anchorId="734A293E" wp14:editId="6E81F7DA">
            <wp:simplePos x="0" y="0"/>
            <wp:positionH relativeFrom="margin">
              <wp:posOffset>0</wp:posOffset>
            </wp:positionH>
            <wp:positionV relativeFrom="paragraph">
              <wp:posOffset>168910</wp:posOffset>
            </wp:positionV>
            <wp:extent cx="720000" cy="444559"/>
            <wp:effectExtent l="0" t="0" r="4445" b="0"/>
            <wp:wrapTight wrapText="bothSides">
              <wp:wrapPolygon edited="0">
                <wp:start x="0" y="0"/>
                <wp:lineTo x="0" y="20366"/>
                <wp:lineTo x="21162" y="20366"/>
                <wp:lineTo x="21162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44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A2901" w14:textId="281C514F" w:rsidR="00E84F34" w:rsidRPr="0071245E" w:rsidRDefault="00E84F34" w:rsidP="00E84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71245E">
        <w:rPr>
          <w:b/>
        </w:rPr>
        <w:t>Rencontre 4</w:t>
      </w:r>
    </w:p>
    <w:p w14:paraId="5F662A81" w14:textId="78DF956B" w:rsidR="007C61CE" w:rsidRPr="007C61CE" w:rsidRDefault="00A85D5A" w:rsidP="002478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La relecture du jeu : un</w:t>
      </w:r>
      <w:r w:rsidR="00E84F34" w:rsidRPr="0071245E">
        <w:rPr>
          <w:b/>
        </w:rPr>
        <w:t xml:space="preserve"> débat</w:t>
      </w:r>
    </w:p>
    <w:p w14:paraId="4BDF5BAA" w14:textId="16E6A8C9" w:rsidR="000B5275" w:rsidRDefault="000B5275" w:rsidP="00C02E5E"/>
    <w:p w14:paraId="4D24F6E4" w14:textId="6FAC00C6" w:rsidR="00B518C3" w:rsidRDefault="00992415" w:rsidP="00C02E5E">
      <w:r>
        <w:t xml:space="preserve">Ce temps </w:t>
      </w:r>
      <w:r w:rsidR="00B81C7E">
        <w:t xml:space="preserve">de relecture </w:t>
      </w:r>
      <w:r>
        <w:t>est important</w:t>
      </w:r>
      <w:r w:rsidR="00C02E5E" w:rsidRPr="00C02E5E">
        <w:t>. Il permet un temps de parole</w:t>
      </w:r>
      <w:r w:rsidR="00C02E5E">
        <w:rPr>
          <w:color w:val="99CC00"/>
        </w:rPr>
        <w:t xml:space="preserve">, </w:t>
      </w:r>
      <w:r w:rsidR="00C02E5E">
        <w:t xml:space="preserve">de réflexion </w:t>
      </w:r>
      <w:r w:rsidR="00C02E5E" w:rsidRPr="00C02E5E">
        <w:t xml:space="preserve">et de relecture de ce qui s’est passé pendant le jeu. </w:t>
      </w:r>
      <w:r w:rsidR="00B518C3">
        <w:rPr>
          <w:i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ADC17D6" wp14:editId="50939AC0">
                <wp:simplePos x="0" y="0"/>
                <wp:positionH relativeFrom="leftMargin">
                  <wp:posOffset>62971</wp:posOffset>
                </wp:positionH>
                <wp:positionV relativeFrom="page">
                  <wp:posOffset>5664093</wp:posOffset>
                </wp:positionV>
                <wp:extent cx="212215" cy="186055"/>
                <wp:effectExtent l="32067" t="63183" r="48578" b="0"/>
                <wp:wrapNone/>
                <wp:docPr id="174267650" name="AutoShape 3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007925">
                          <a:off x="0" y="0"/>
                          <a:ext cx="212215" cy="186055"/>
                        </a:xfrm>
                        <a:prstGeom prst="curvedUpArrow">
                          <a:avLst>
                            <a:gd name="adj1" fmla="val 25027"/>
                            <a:gd name="adj2" fmla="val 50070"/>
                            <a:gd name="adj3" fmla="val 25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B9849" w14:textId="77777777" w:rsidR="00B81C7E" w:rsidRDefault="00B81C7E" w:rsidP="00B81C7E">
                            <w:pPr>
                              <w:jc w:val="center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C17D6" id="_x0000_s1036" type="#_x0000_t104" href="https://www.catechese-par-la-parole.catholique.fr/paul-quatre#petite-enfance" style="position:absolute;margin-left:4.95pt;margin-top:446pt;width:16.7pt;height:14.65pt;rotation:3285456fd;z-index:2517017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" o:button="t" adj="12118,19229,5400" fillcolor="#4f81bd" strokecolor="#385d8a" strokeweight="2pt">
                <v:fill o:detectmouseclick="t"/>
                <v:textbox>
                  <w:txbxContent>
                    <w:p w14:paraId="2C2B9849" w14:textId="77777777" w:rsidR="00B81C7E" w:rsidRDefault="00B81C7E" w:rsidP="00B81C7E">
                      <w:pPr>
                        <w:jc w:val="center"/>
                      </w:pPr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83DBACB" w14:textId="2EBEFAE5" w:rsidR="00B518C3" w:rsidRDefault="00574B20" w:rsidP="00DF6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74B20">
        <w:t>La</w:t>
      </w:r>
      <w:r w:rsidR="00C02E5E" w:rsidRPr="00C02E5E">
        <w:t xml:space="preserve"> </w:t>
      </w:r>
      <w:r w:rsidR="0056366C">
        <w:rPr>
          <w:color w:val="1F497D" w:themeColor="text2"/>
        </w:rPr>
        <w:t>fiche d’</w:t>
      </w:r>
      <w:r w:rsidR="004D7FE2">
        <w:rPr>
          <w:color w:val="1F497D" w:themeColor="text2"/>
        </w:rPr>
        <w:t>animation</w:t>
      </w:r>
      <w:r w:rsidR="0056366C">
        <w:rPr>
          <w:color w:val="1F497D" w:themeColor="text2"/>
        </w:rPr>
        <w:t xml:space="preserve"> de la parole</w:t>
      </w:r>
      <w:r w:rsidR="004D7FE2">
        <w:rPr>
          <w:color w:val="1F497D" w:themeColor="text2"/>
        </w:rPr>
        <w:t xml:space="preserve"> </w:t>
      </w:r>
      <w:r w:rsidRPr="00574B20">
        <w:t>propose</w:t>
      </w:r>
      <w:r w:rsidR="00C02E5E" w:rsidRPr="00C02E5E">
        <w:t xml:space="preserve"> une relecture d’animation d’un grou</w:t>
      </w:r>
      <w:r>
        <w:t>pe d</w:t>
      </w:r>
      <w:r w:rsidR="00F21EAA">
        <w:t xml:space="preserve">e </w:t>
      </w:r>
      <w:r w:rsidR="00B045F2">
        <w:t>jeunes</w:t>
      </w:r>
      <w:r>
        <w:t xml:space="preserve"> à partir de ce jeu.</w:t>
      </w:r>
      <w:r w:rsidR="00B81C7E">
        <w:br/>
        <w:t xml:space="preserve">Elle peut permettre de se rendre compte </w:t>
      </w:r>
      <w:r w:rsidR="00B518C3">
        <w:t xml:space="preserve">du niveau de parole des </w:t>
      </w:r>
      <w:r w:rsidR="00B045F2">
        <w:t>jeunes</w:t>
      </w:r>
      <w:r w:rsidR="00B518C3">
        <w:t xml:space="preserve"> et comment l’animateur peut faire évoluer la réflexion. </w:t>
      </w:r>
    </w:p>
    <w:p w14:paraId="734A2907" w14:textId="5CD4BC04" w:rsidR="00C02E5E" w:rsidRPr="00C02E5E" w:rsidRDefault="00C02E5E" w:rsidP="00C02E5E">
      <w:r w:rsidRPr="00C02E5E">
        <w:t>L’animateur lance le débat à partir</w:t>
      </w:r>
      <w:r w:rsidR="00574B20">
        <w:t> :</w:t>
      </w:r>
    </w:p>
    <w:p w14:paraId="734A2908" w14:textId="77777777" w:rsidR="00574B20" w:rsidRPr="00574B20" w:rsidRDefault="00574B20" w:rsidP="00C02E5E">
      <w:pPr>
        <w:numPr>
          <w:ilvl w:val="0"/>
          <w:numId w:val="45"/>
        </w:numPr>
      </w:pPr>
      <w:r w:rsidRPr="00574B20">
        <w:t>du déroulement du jeu lui-même</w:t>
      </w:r>
      <w:r w:rsidR="00C02E5E" w:rsidRPr="00C02E5E">
        <w:t xml:space="preserve">. </w:t>
      </w:r>
    </w:p>
    <w:p w14:paraId="734A2909" w14:textId="77777777" w:rsidR="00C02E5E" w:rsidRPr="00C02E5E" w:rsidRDefault="00905BC2" w:rsidP="00574B20">
      <w:pPr>
        <w:ind w:left="720"/>
      </w:pPr>
      <w:r>
        <w:t>E</w:t>
      </w:r>
      <w:r w:rsidR="00C02E5E" w:rsidRPr="00C02E5E">
        <w:t xml:space="preserve">xemple : pourquoi l’équipe gagnante est-elle celle qui a tout donné ? </w:t>
      </w:r>
    </w:p>
    <w:p w14:paraId="734A290A" w14:textId="33567A88" w:rsidR="00C02E5E" w:rsidRPr="00C02E5E" w:rsidRDefault="00450413" w:rsidP="00C02E5E">
      <w:pPr>
        <w:numPr>
          <w:ilvl w:val="0"/>
          <w:numId w:val="45"/>
        </w:numPr>
      </w:pPr>
      <w:r>
        <w:t xml:space="preserve">puis à partir de questions : </w:t>
      </w:r>
      <w:r w:rsidR="00C02E5E" w:rsidRPr="00C02E5E">
        <w:t xml:space="preserve">des questions importantes posées pendant les premières rencontres ou </w:t>
      </w:r>
      <w:r>
        <w:t xml:space="preserve">posées </w:t>
      </w:r>
      <w:r w:rsidR="00C02E5E" w:rsidRPr="00C02E5E">
        <w:t xml:space="preserve">pendant le jeu. </w:t>
      </w:r>
    </w:p>
    <w:p w14:paraId="734A290B" w14:textId="08ED22A7" w:rsidR="00C02E5E" w:rsidRDefault="00C02E5E" w:rsidP="00C02E5E">
      <w:r w:rsidRPr="00DF6F39">
        <w:rPr>
          <w:b/>
          <w:bCs/>
        </w:rPr>
        <w:t>Exemples de questions</w:t>
      </w:r>
      <w:r w:rsidRPr="00C02E5E">
        <w:t xml:space="preserve">, sachant qu’il est plus intéressant de partir des questions </w:t>
      </w:r>
      <w:r w:rsidR="00B518C3">
        <w:t xml:space="preserve">écrites par le </w:t>
      </w:r>
      <w:r w:rsidR="00BF13D3" w:rsidRPr="00C02E5E">
        <w:t xml:space="preserve">groupe </w:t>
      </w:r>
      <w:r w:rsidR="00B518C3">
        <w:t xml:space="preserve">lui-même </w:t>
      </w:r>
      <w:r w:rsidR="00BF13D3">
        <w:t xml:space="preserve">sur les cartes </w:t>
      </w:r>
      <w:r w:rsidR="00291721">
        <w:t>rouges</w:t>
      </w:r>
      <w:r w:rsidR="00291721" w:rsidRPr="00C02E5E">
        <w:t xml:space="preserve"> :</w:t>
      </w:r>
    </w:p>
    <w:p w14:paraId="030CED7E" w14:textId="1ACFF28F" w:rsidR="004D7FE2" w:rsidRPr="00C02E5E" w:rsidRDefault="004D7FE2" w:rsidP="00C02E5E">
      <w:r>
        <w:t xml:space="preserve">Qu’est-ce que donner ? </w:t>
      </w:r>
      <w:r w:rsidR="00972BD4">
        <w:t xml:space="preserve"> </w:t>
      </w:r>
      <w:r w:rsidR="00B518C3">
        <w:t>Q</w:t>
      </w:r>
      <w:r w:rsidR="00972BD4">
        <w:t xml:space="preserve">ue peut-on donner ? </w:t>
      </w:r>
    </w:p>
    <w:p w14:paraId="734A290C" w14:textId="1623E931" w:rsidR="00C02E5E" w:rsidRPr="00C02E5E" w:rsidRDefault="00972BD4" w:rsidP="00C02E5E">
      <w:r>
        <w:t xml:space="preserve">Qu’a donné la veuve de Sarepta ? </w:t>
      </w:r>
      <w:r w:rsidR="00C02E5E" w:rsidRPr="00C02E5E">
        <w:t xml:space="preserve">La veuve de Sarepta a-t-elle gagné quelque chose ? Et la veuve du Temple ? </w:t>
      </w:r>
    </w:p>
    <w:p w14:paraId="734A290D" w14:textId="60846806" w:rsidR="00C02E5E" w:rsidRPr="00C02E5E" w:rsidRDefault="00C02E5E" w:rsidP="00C02E5E">
      <w:r w:rsidRPr="00C02E5E">
        <w:t>Les croyants donnent-ils à Dieu</w:t>
      </w:r>
      <w:r w:rsidR="00125D0D">
        <w:t> ?</w:t>
      </w:r>
      <w:r w:rsidRPr="00C02E5E">
        <w:t xml:space="preserve"> </w:t>
      </w:r>
    </w:p>
    <w:p w14:paraId="734A290E" w14:textId="47A01BB0" w:rsidR="00C02E5E" w:rsidRPr="00C02E5E" w:rsidRDefault="007A16E1" w:rsidP="00C02E5E">
      <w:r>
        <w:t>Que peut-on donner à Dieu ?</w:t>
      </w:r>
      <w:r w:rsidR="00897383">
        <w:t xml:space="preserve"> </w:t>
      </w:r>
    </w:p>
    <w:p w14:paraId="13D2C0A1" w14:textId="77777777" w:rsidR="002E194C" w:rsidRDefault="00E96D02" w:rsidP="00C02E5E">
      <w:r>
        <w:t>Au cours de la messe les chrétiens donnent d</w:t>
      </w:r>
      <w:r w:rsidR="00C02E5E" w:rsidRPr="00C02E5E">
        <w:t>es pièces de monnaie, des offrandes</w:t>
      </w:r>
      <w:r w:rsidR="002E194C">
        <w:t xml:space="preserve">… </w:t>
      </w:r>
      <w:r w:rsidR="00CC16BE">
        <w:t>A quoi servent-</w:t>
      </w:r>
      <w:r w:rsidR="002E194C">
        <w:t>elles</w:t>
      </w:r>
      <w:r w:rsidR="00CC16BE">
        <w:t> ?</w:t>
      </w:r>
    </w:p>
    <w:p w14:paraId="673D25FE" w14:textId="4A4CBCA9" w:rsidR="00CC16BE" w:rsidRDefault="002E194C" w:rsidP="00C02E5E">
      <w:r>
        <w:t xml:space="preserve">Et </w:t>
      </w:r>
      <w:r w:rsidR="00376D51">
        <w:t>l</w:t>
      </w:r>
      <w:r w:rsidR="000F220C" w:rsidRPr="00C02E5E">
        <w:t>es bougies</w:t>
      </w:r>
      <w:r w:rsidR="00B723DC">
        <w:t> ?</w:t>
      </w:r>
      <w:r w:rsidR="00B518C3">
        <w:t xml:space="preserve"> Pourquoi des personnes offrent un cierge à l’église devant un statue ? </w:t>
      </w:r>
      <w:r w:rsidR="00B723DC">
        <w:t xml:space="preserve"> </w:t>
      </w:r>
      <w:r w:rsidR="00C02E5E" w:rsidRPr="00C02E5E">
        <w:t xml:space="preserve"> </w:t>
      </w:r>
    </w:p>
    <w:p w14:paraId="5004B64B" w14:textId="7CEE8704" w:rsidR="00287039" w:rsidRDefault="0057044A" w:rsidP="00C02E5E">
      <w:r>
        <w:t xml:space="preserve">Pourquoi </w:t>
      </w:r>
      <w:r w:rsidR="00CD0847" w:rsidRPr="00C02E5E">
        <w:t>donner à Dieu ?</w:t>
      </w:r>
      <w:r w:rsidR="00287039" w:rsidRPr="00287039">
        <w:t xml:space="preserve"> </w:t>
      </w:r>
      <w:r w:rsidR="00B723DC" w:rsidRPr="00C02E5E">
        <w:t>Qu’est-ce qu’il peut en faire ?</w:t>
      </w:r>
    </w:p>
    <w:p w14:paraId="4BF93DCC" w14:textId="77777777" w:rsidR="0010458D" w:rsidRDefault="0010458D" w:rsidP="00C02E5E">
      <w:r>
        <w:t xml:space="preserve">Les croyants </w:t>
      </w:r>
      <w:r w:rsidRPr="00C02E5E">
        <w:t>reçoivent-ils quelque chose de lui ?</w:t>
      </w:r>
    </w:p>
    <w:p w14:paraId="734A290F" w14:textId="57FACF8D" w:rsidR="00C02E5E" w:rsidRPr="00C02E5E" w:rsidRDefault="00CC16BE" w:rsidP="00C02E5E">
      <w:r w:rsidRPr="00C02E5E">
        <w:t xml:space="preserve">Recevons-nous toujours ce que nous demandons à Dieu ? </w:t>
      </w:r>
    </w:p>
    <w:p w14:paraId="734A2910" w14:textId="77777777" w:rsidR="00C02E5E" w:rsidRPr="00C02E5E" w:rsidRDefault="00C02E5E" w:rsidP="00C02E5E">
      <w:r w:rsidRPr="00C02E5E">
        <w:t xml:space="preserve">Qu’est-ce que Dieu peut nous donner ? </w:t>
      </w:r>
    </w:p>
    <w:p w14:paraId="734A2911" w14:textId="552641FA" w:rsidR="00C02E5E" w:rsidRPr="00C02E5E" w:rsidRDefault="00C02E5E" w:rsidP="00C02E5E">
      <w:r w:rsidRPr="00C02E5E">
        <w:t>Jésus a-t-il donné quelque chose dans sa vie ?</w:t>
      </w:r>
    </w:p>
    <w:p w14:paraId="734A2912" w14:textId="77777777" w:rsidR="00C02E5E" w:rsidRDefault="00C02E5E" w:rsidP="00C02E5E">
      <w:r w:rsidRPr="00C02E5E">
        <w:t>A-t-il donné sa vie ou la lui a-t-on prise ?</w:t>
      </w:r>
    </w:p>
    <w:p w14:paraId="734A2916" w14:textId="74819EFA" w:rsidR="00992415" w:rsidRDefault="00992415" w:rsidP="00DD4AE2"/>
    <w:p w14:paraId="734A2917" w14:textId="4FB13EEE" w:rsidR="00DD4AE2" w:rsidRDefault="00DD4AE2" w:rsidP="00DD4AE2">
      <w:r w:rsidRPr="00DD4AE2">
        <w:t>Des rapprochements peuvent également être faits entre les textes lus et le jeu.</w:t>
      </w:r>
    </w:p>
    <w:p w14:paraId="734A2918" w14:textId="6779C39A" w:rsidR="00DD4AE2" w:rsidRPr="00DD4AE2" w:rsidRDefault="00DD4AE2" w:rsidP="00DD4AE2">
      <w:r w:rsidRPr="00A07A90">
        <w:rPr>
          <w:b/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734A2940" wp14:editId="76A1DF11">
            <wp:simplePos x="0" y="0"/>
            <wp:positionH relativeFrom="column">
              <wp:posOffset>-39030</wp:posOffset>
            </wp:positionH>
            <wp:positionV relativeFrom="paragraph">
              <wp:posOffset>96520</wp:posOffset>
            </wp:positionV>
            <wp:extent cx="719455" cy="445770"/>
            <wp:effectExtent l="0" t="0" r="4445" b="0"/>
            <wp:wrapTight wrapText="bothSides">
              <wp:wrapPolygon edited="0">
                <wp:start x="0" y="0"/>
                <wp:lineTo x="0" y="20308"/>
                <wp:lineTo x="21162" y="20308"/>
                <wp:lineTo x="21162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A291A" w14:textId="35E62D19" w:rsidR="00DD4AE2" w:rsidRPr="00C36A4C" w:rsidRDefault="00DD4AE2" w:rsidP="00C36A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DD4AE2">
        <w:rPr>
          <w:b/>
          <w:bCs/>
        </w:rPr>
        <w:t xml:space="preserve">Le temps de la prière </w:t>
      </w:r>
    </w:p>
    <w:p w14:paraId="750D3AD0" w14:textId="2DC9DE7D" w:rsidR="000B5275" w:rsidRDefault="000B5275" w:rsidP="00DD4AE2"/>
    <w:p w14:paraId="7A5EF36D" w14:textId="5A5CE3FC" w:rsidR="000B5275" w:rsidRDefault="000B5275" w:rsidP="00DD4AE2"/>
    <w:p w14:paraId="6354CB81" w14:textId="60C2E07A" w:rsidR="00983E4E" w:rsidRDefault="00983E4E" w:rsidP="00DD4AE2">
      <w:r>
        <w:t>Au choix</w:t>
      </w:r>
    </w:p>
    <w:p w14:paraId="3FF8769D" w14:textId="77777777" w:rsidR="00983E4E" w:rsidRDefault="00983E4E" w:rsidP="00DD4AE2"/>
    <w:p w14:paraId="0CFB4EA1" w14:textId="2136AEE5" w:rsidR="00983E4E" w:rsidRPr="00983E4E" w:rsidRDefault="00983E4E" w:rsidP="00983E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983E4E">
        <w:rPr>
          <w:b/>
          <w:bCs/>
        </w:rPr>
        <w:t>La prière de demande</w:t>
      </w:r>
    </w:p>
    <w:p w14:paraId="0D8ACF12" w14:textId="77777777" w:rsidR="00983E4E" w:rsidRDefault="00983E4E" w:rsidP="00DD4AE2"/>
    <w:p w14:paraId="274D854F" w14:textId="39EB28D9" w:rsidR="00EC2DA4" w:rsidRDefault="00DD4AE2" w:rsidP="00DD4AE2">
      <w:r w:rsidRPr="00DD4AE2">
        <w:t xml:space="preserve">Chaque équipe rédige une prière avec les mots encadrés du texte-bilan de son </w:t>
      </w:r>
      <w:r w:rsidRPr="00B518C3">
        <w:rPr>
          <w:color w:val="1F497D" w:themeColor="text2"/>
        </w:rPr>
        <w:t>enveloppe</w:t>
      </w:r>
      <w:r w:rsidR="00291721" w:rsidRPr="00B518C3">
        <w:rPr>
          <w:color w:val="1F497D" w:themeColor="text2"/>
        </w:rPr>
        <w:t xml:space="preserve"> </w:t>
      </w:r>
      <w:r w:rsidRPr="00B518C3">
        <w:rPr>
          <w:color w:val="1F497D" w:themeColor="text2"/>
        </w:rPr>
        <w:t xml:space="preserve">« Don du trésor », </w:t>
      </w:r>
      <w:r w:rsidRPr="00DD4AE2">
        <w:t>ainsi que « les autres mots proposés pour la prière ». Elle sera lue au cours de la célébration.</w:t>
      </w:r>
    </w:p>
    <w:p w14:paraId="734A291C" w14:textId="645181E2" w:rsidR="00FA5192" w:rsidRPr="00DD4AE2" w:rsidRDefault="00FA5192" w:rsidP="00DD4AE2"/>
    <w:p w14:paraId="734A291D" w14:textId="2382A076" w:rsidR="00DD4AE2" w:rsidRPr="00DD4AE2" w:rsidRDefault="00DD4AE2" w:rsidP="00DD4A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bCs/>
        </w:rPr>
      </w:pPr>
      <w:r w:rsidRPr="00DD4AE2">
        <w:rPr>
          <w:b/>
          <w:bCs/>
        </w:rPr>
        <w:t xml:space="preserve">Pour aider les </w:t>
      </w:r>
      <w:r w:rsidR="00B045F2">
        <w:rPr>
          <w:b/>
          <w:bCs/>
        </w:rPr>
        <w:t>jeunes</w:t>
      </w:r>
      <w:r w:rsidRPr="00DD4AE2">
        <w:rPr>
          <w:b/>
          <w:bCs/>
        </w:rPr>
        <w:t xml:space="preserve"> à la rédaction de la prière</w:t>
      </w:r>
    </w:p>
    <w:p w14:paraId="734A291E" w14:textId="58ADD8FB" w:rsidR="00DD4AE2" w:rsidRPr="00DD4AE2" w:rsidRDefault="00DD4AE2" w:rsidP="00DD4A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  <w:r w:rsidRPr="00DD4AE2">
        <w:t xml:space="preserve">Une prière dit « tu » à Dieu. </w:t>
      </w:r>
    </w:p>
    <w:p w14:paraId="734A291F" w14:textId="3702AA57" w:rsidR="00DD4AE2" w:rsidRPr="00DD4AE2" w:rsidRDefault="00DD4AE2" w:rsidP="00DD4A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  <w:r w:rsidRPr="00DD4AE2">
        <w:t xml:space="preserve">Une prière peut commencer par : </w:t>
      </w:r>
    </w:p>
    <w:p w14:paraId="734A2920" w14:textId="694C262E" w:rsidR="00DD4AE2" w:rsidRPr="00DD4AE2" w:rsidRDefault="00DD4AE2" w:rsidP="00DD4A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  <w:r w:rsidRPr="00DD4AE2">
        <w:t xml:space="preserve">- Seigneur Jésus, Seigneur notre Dieu, Esprit de Dieu. </w:t>
      </w:r>
    </w:p>
    <w:p w14:paraId="734A2921" w14:textId="010D26EF" w:rsidR="00DD4AE2" w:rsidRPr="00DD4AE2" w:rsidRDefault="00DD4AE2" w:rsidP="00DD4A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  <w:r w:rsidRPr="00DD4AE2">
        <w:t xml:space="preserve">- Merci, nous te rendons grâce pour… Merci </w:t>
      </w:r>
      <w:r w:rsidR="008B0D48">
        <w:t>…………………</w:t>
      </w:r>
      <w:r w:rsidRPr="00DD4AE2">
        <w:t>tu nous donnes</w:t>
      </w:r>
      <w:r w:rsidR="008B0D48">
        <w:t>.</w:t>
      </w:r>
      <w:r w:rsidRPr="00DD4AE2">
        <w:t xml:space="preserve"> </w:t>
      </w:r>
    </w:p>
    <w:p w14:paraId="734A2922" w14:textId="15DE04F3" w:rsidR="00DD4AE2" w:rsidRPr="00DD4AE2" w:rsidRDefault="00DD4AE2" w:rsidP="00DD4A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  <w:r w:rsidRPr="00DD4AE2">
        <w:t>- Nous te demandons… Donne-nous… Pardonne-nous…</w:t>
      </w:r>
    </w:p>
    <w:p w14:paraId="734A2923" w14:textId="3AE8B124" w:rsidR="00DD4AE2" w:rsidRPr="00DD4AE2" w:rsidRDefault="00DD4AE2" w:rsidP="00DD4A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  <w:r w:rsidRPr="00DD4AE2">
        <w:t xml:space="preserve">- </w:t>
      </w:r>
      <w:r>
        <w:t>Comme (tel personnage)</w:t>
      </w:r>
      <w:r w:rsidRPr="00DD4AE2">
        <w:t xml:space="preserve">, je </w:t>
      </w:r>
      <w:r w:rsidR="00A67222" w:rsidRPr="00DD4AE2">
        <w:t>voudrais …</w:t>
      </w:r>
    </w:p>
    <w:p w14:paraId="734A2924" w14:textId="3DE12C1F" w:rsidR="00DD4AE2" w:rsidRPr="00DD4AE2" w:rsidRDefault="00DD4AE2" w:rsidP="00DD4A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  <w:r w:rsidRPr="00DD4AE2">
        <w:t>Je ne comprends pas pourquoi</w:t>
      </w:r>
      <w:r w:rsidR="00C17059">
        <w:t xml:space="preserve"> … </w:t>
      </w:r>
      <w:r w:rsidRPr="00DD4AE2">
        <w:t xml:space="preserve"> </w:t>
      </w:r>
      <w:proofErr w:type="gramStart"/>
      <w:r w:rsidRPr="00DD4AE2">
        <w:t>je</w:t>
      </w:r>
      <w:proofErr w:type="gramEnd"/>
      <w:r w:rsidRPr="00DD4AE2">
        <w:t xml:space="preserve"> cherche …. Aide-moi comprendre … </w:t>
      </w:r>
    </w:p>
    <w:p w14:paraId="33CC64EB" w14:textId="77777777" w:rsidR="00DF6F39" w:rsidRPr="00C02E5E" w:rsidRDefault="00DF6F39" w:rsidP="00DF6F39"/>
    <w:p w14:paraId="43485972" w14:textId="77777777" w:rsidR="00DF6F39" w:rsidRPr="00DD4AE2" w:rsidRDefault="00DF6F39" w:rsidP="00DF6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DD4AE2">
        <w:rPr>
          <w:b/>
        </w:rPr>
        <w:t xml:space="preserve">Comment accueillir les prières de demande ? </w:t>
      </w:r>
    </w:p>
    <w:p w14:paraId="499C4E98" w14:textId="5CA6AC41" w:rsidR="00DF6F39" w:rsidRPr="00DD4AE2" w:rsidRDefault="00DF6F39" w:rsidP="00DF6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D4AE2">
        <w:t xml:space="preserve">Les </w:t>
      </w:r>
      <w:r w:rsidR="00B045F2">
        <w:t>jeunes</w:t>
      </w:r>
      <w:r w:rsidRPr="00DD4AE2">
        <w:t xml:space="preserve"> sont souvent confrontés à la non-satisfaction de leurs demandes très concrètes et de tous leurs désirs : avoir une bonne note, </w:t>
      </w:r>
      <w:r>
        <w:t>être premier en compétition</w:t>
      </w:r>
      <w:r w:rsidRPr="00DD4AE2">
        <w:t xml:space="preserve">… Pour grandir ils doivent se confronter à cette déception. Il s’agit de prendre acte de leur demande, d’entendre leurs désirs comme de vrais désirs. Le débat peut leur faire prendre conscience que le don de Dieu </w:t>
      </w:r>
      <w:r>
        <w:t xml:space="preserve">ne se voit pas tout de suite qu’il </w:t>
      </w:r>
      <w:r w:rsidRPr="00DD4AE2">
        <w:t>est d’une autre nature que directe, immédiate et matérielle.</w:t>
      </w:r>
      <w:r>
        <w:t xml:space="preserve"> C’est un don du cœur.</w:t>
      </w:r>
      <w:r w:rsidRPr="00DD4AE2">
        <w:t xml:space="preserve"> L’animateur ne va pas trop vite, il accompagne </w:t>
      </w:r>
      <w:r w:rsidR="007279FA">
        <w:t>Le jeune</w:t>
      </w:r>
      <w:r w:rsidRPr="00DD4AE2">
        <w:t xml:space="preserve"> </w:t>
      </w:r>
      <w:r>
        <w:t xml:space="preserve">qui passera peu à peu vers </w:t>
      </w:r>
      <w:r w:rsidRPr="00DD4AE2">
        <w:t>une maturité spirituelle.</w:t>
      </w:r>
    </w:p>
    <w:p w14:paraId="2B173155" w14:textId="77777777" w:rsidR="00DF6F39" w:rsidRDefault="00DF6F39" w:rsidP="000F1884"/>
    <w:p w14:paraId="734A2926" w14:textId="77777777" w:rsidR="00DD4AE2" w:rsidRPr="00003D1F" w:rsidRDefault="00DD4AE2" w:rsidP="00003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</w:rPr>
      </w:pPr>
      <w:r w:rsidRPr="00003D1F">
        <w:rPr>
          <w:b/>
        </w:rPr>
        <w:t xml:space="preserve">Comment faire évoluer les prières de demande ? </w:t>
      </w:r>
      <w:r w:rsidRPr="00003D1F">
        <w:rPr>
          <w:b/>
          <w:color w:val="008000"/>
        </w:rPr>
        <w:t xml:space="preserve"> </w:t>
      </w:r>
    </w:p>
    <w:p w14:paraId="0244ABBB" w14:textId="201ABAA3" w:rsidR="00C17059" w:rsidRDefault="00DD4AE2" w:rsidP="00003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  <w:r w:rsidRPr="00DD4AE2">
        <w:t xml:space="preserve">Si les </w:t>
      </w:r>
      <w:r w:rsidR="00B045F2">
        <w:t>jeunes</w:t>
      </w:r>
      <w:r w:rsidRPr="00DD4AE2">
        <w:t xml:space="preserve"> demandent à Dieu de résoudre des problèmes concrets (exemple : donne-moi de faire zéro faute à ma dictée), l’animateur peut intervenir. Il s’agit d’accueillir la prière de </w:t>
      </w:r>
      <w:r w:rsidR="007279FA">
        <w:t>Le jeune</w:t>
      </w:r>
      <w:r w:rsidRPr="00DD4AE2">
        <w:t xml:space="preserve"> comme une prière vraie. L’animateur aidera </w:t>
      </w:r>
      <w:r w:rsidR="007279FA">
        <w:t>Le jeune</w:t>
      </w:r>
      <w:r w:rsidRPr="00DD4AE2">
        <w:t xml:space="preserve"> à découvrir que Dieu n’intervient pas directement dans ce qu’il est capable, lui, de faire seul. « Pour réussir ta dictée, que dois-tu faire toi ? Que peut faire Dieu ? Si tu échoues à ta dictée, quelle sera ta prière ensuite ? »</w:t>
      </w:r>
    </w:p>
    <w:p w14:paraId="19A2F9D5" w14:textId="0A8E955E" w:rsidR="00C17059" w:rsidRPr="00DD4AE2" w:rsidRDefault="00C17059" w:rsidP="00003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  <w:r>
        <w:t xml:space="preserve">Dans la prière, on peut demander d’accueillir la grâce de Dieu, la force de l’Esprit, le don </w:t>
      </w:r>
      <w:r w:rsidR="00DF6F39">
        <w:t xml:space="preserve">de Vie </w:t>
      </w:r>
      <w:r>
        <w:t>du Christ…</w:t>
      </w:r>
    </w:p>
    <w:p w14:paraId="734A2928" w14:textId="77777777" w:rsidR="00FB6E5F" w:rsidRDefault="00FB6E5F" w:rsidP="000F1884"/>
    <w:p w14:paraId="02CAE7F4" w14:textId="77777777" w:rsidR="00983E4E" w:rsidRDefault="00983E4E" w:rsidP="00983E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983E4E">
        <w:rPr>
          <w:b/>
          <w:bCs/>
        </w:rPr>
        <w:t>Lien avec la liturgie</w:t>
      </w:r>
    </w:p>
    <w:p w14:paraId="3119E078" w14:textId="77777777" w:rsidR="00983E4E" w:rsidRDefault="00983E4E" w:rsidP="00983E4E">
      <w:r>
        <w:br/>
        <w:t>Objectif : faire un lien entre les récits de don et le don de la Vie exprimé dans la prière eucharistique.</w:t>
      </w:r>
      <w:r>
        <w:br/>
      </w:r>
    </w:p>
    <w:p w14:paraId="6E4F85F6" w14:textId="5CFB55DD" w:rsidR="00983E4E" w:rsidRDefault="00983E4E" w:rsidP="00983E4E">
      <w:r>
        <w:t>L’animateur invite les jeunes prier à partir du chant suivant :</w:t>
      </w:r>
    </w:p>
    <w:p w14:paraId="7BD31564" w14:textId="77777777" w:rsidR="00983E4E" w:rsidRDefault="00983E4E" w:rsidP="00983E4E">
      <w:r>
        <w:t>Dieu notre Père, voici le pain, Dieu notre Père, voici le vin,</w:t>
      </w:r>
    </w:p>
    <w:p w14:paraId="6BE8943D" w14:textId="77777777" w:rsidR="00983E4E" w:rsidRDefault="00983E4E" w:rsidP="00983E4E">
      <w:r>
        <w:t>Pour ces offrandes fruits de la terre, bénis sois-tu, Dieu créateur,</w:t>
      </w:r>
    </w:p>
    <w:p w14:paraId="548BCC30" w14:textId="77777777" w:rsidR="00983E4E" w:rsidRDefault="00983E4E" w:rsidP="00983E4E">
      <w:r>
        <w:t>Sur cet autel, voici nos vies, vin du royaume, pain de la vie.</w:t>
      </w:r>
    </w:p>
    <w:p w14:paraId="12253A29" w14:textId="77777777" w:rsidR="00983E4E" w:rsidRDefault="00983E4E" w:rsidP="00983E4E">
      <w:r>
        <w:t>Qu’ils soient pour nous eucharistie. (B 57-30)</w:t>
      </w:r>
    </w:p>
    <w:p w14:paraId="4E413049" w14:textId="77777777" w:rsidR="00983E4E" w:rsidRDefault="00983E4E" w:rsidP="00983E4E"/>
    <w:p w14:paraId="41490B11" w14:textId="48C5259F" w:rsidR="00983E4E" w:rsidRDefault="00983E4E" w:rsidP="00983E4E">
      <w:r>
        <w:t>Les jeunes peuvent ensuite reprendre le chant en créant de nouvelles paroles :</w:t>
      </w:r>
    </w:p>
    <w:p w14:paraId="2A3A6B16" w14:textId="4A45D81C" w:rsidR="00983E4E" w:rsidRDefault="00983E4E" w:rsidP="00983E4E">
      <w:r>
        <w:t>Dieu notre Père, voici..........., Dieu notre Père, voici</w:t>
      </w:r>
      <w:r>
        <w:t xml:space="preserve"> </w:t>
      </w:r>
      <w:r>
        <w:t>.........</w:t>
      </w:r>
    </w:p>
    <w:p w14:paraId="1E2AF1A7" w14:textId="6FAFE735" w:rsidR="00983E4E" w:rsidRDefault="00983E4E" w:rsidP="00983E4E">
      <w:r>
        <w:t>Pour ces offrandes,</w:t>
      </w:r>
      <w:r>
        <w:t xml:space="preserve"> </w:t>
      </w:r>
      <w:r>
        <w:t>................................., bénis sois-tu,</w:t>
      </w:r>
      <w:r>
        <w:t xml:space="preserve"> </w:t>
      </w:r>
      <w:r>
        <w:t>..................................,</w:t>
      </w:r>
    </w:p>
    <w:p w14:paraId="70855228" w14:textId="5170CE87" w:rsidR="00983E4E" w:rsidRDefault="00983E4E" w:rsidP="00983E4E">
      <w:r>
        <w:t>Sur cet autel, voici nos vies,</w:t>
      </w:r>
      <w:r>
        <w:t xml:space="preserve"> </w:t>
      </w:r>
      <w:r>
        <w:t>....................................................</w:t>
      </w:r>
    </w:p>
    <w:p w14:paraId="734A2929" w14:textId="45ADB51A" w:rsidR="00107B9C" w:rsidRPr="000F1884" w:rsidRDefault="00983E4E" w:rsidP="00983E4E">
      <w:r>
        <w:t>Qu’ils soient pour nous eucharistie.</w:t>
      </w:r>
    </w:p>
    <w:sectPr w:rsidR="00107B9C" w:rsidRPr="000F1884" w:rsidSect="000B5275">
      <w:footerReference w:type="default" r:id="rId24"/>
      <w:type w:val="continuous"/>
      <w:pgSz w:w="11906" w:h="16838"/>
      <w:pgMar w:top="720" w:right="720" w:bottom="720" w:left="720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F81C7E" w14:textId="77777777" w:rsidR="001966EC" w:rsidRDefault="001966EC" w:rsidP="009314F8">
      <w:r>
        <w:separator/>
      </w:r>
    </w:p>
  </w:endnote>
  <w:endnote w:type="continuationSeparator" w:id="0">
    <w:p w14:paraId="3B6DDB2D" w14:textId="77777777" w:rsidR="001966EC" w:rsidRDefault="001966EC" w:rsidP="00931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83133033"/>
      <w:docPartObj>
        <w:docPartGallery w:val="Page Numbers (Bottom of Page)"/>
        <w:docPartUnique/>
      </w:docPartObj>
    </w:sdtPr>
    <w:sdtContent>
      <w:p w14:paraId="734A2947" w14:textId="7A553937" w:rsidR="00D52F8D" w:rsidRDefault="00D52F8D" w:rsidP="000B5275">
        <w:pPr>
          <w:pStyle w:val="Pieddepage"/>
          <w:jc w:val="right"/>
        </w:pPr>
        <w:r w:rsidRPr="000B5275">
          <w:rPr>
            <w:sz w:val="20"/>
            <w:szCs w:val="20"/>
          </w:rPr>
          <w:t xml:space="preserve">Collection Porte-Parole - Module </w:t>
        </w:r>
        <w:r w:rsidR="00E24B75" w:rsidRPr="000B5275">
          <w:rPr>
            <w:sz w:val="20"/>
            <w:szCs w:val="20"/>
          </w:rPr>
          <w:t>Donner</w:t>
        </w:r>
        <w:r w:rsidRPr="000B5275">
          <w:rPr>
            <w:sz w:val="20"/>
            <w:szCs w:val="20"/>
          </w:rPr>
          <w:t xml:space="preserve"> - Fiche animateur</w:t>
        </w:r>
        <w:r w:rsidR="00B045F2">
          <w:rPr>
            <w:sz w:val="20"/>
            <w:szCs w:val="20"/>
          </w:rPr>
          <w:t xml:space="preserve"> jeunes</w:t>
        </w:r>
        <w:r>
          <w:t xml:space="preserve">  </w:t>
        </w:r>
        <w:r w:rsidR="000B5275">
          <w:t xml:space="preserve">                      </w:t>
        </w:r>
        <w:r>
          <w:t xml:space="preserve">                 </w:t>
        </w:r>
        <w:r w:rsidR="005A56BA">
          <w:fldChar w:fldCharType="begin"/>
        </w:r>
        <w:r w:rsidR="002A47AF">
          <w:instrText>PAGE   \* MERGEFORMAT</w:instrText>
        </w:r>
        <w:r w:rsidR="005A56BA">
          <w:fldChar w:fldCharType="separate"/>
        </w:r>
        <w:r w:rsidR="00B7487A">
          <w:rPr>
            <w:noProof/>
          </w:rPr>
          <w:t>1</w:t>
        </w:r>
        <w:r w:rsidR="005A56BA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555A7D" w14:textId="77777777" w:rsidR="001966EC" w:rsidRDefault="001966EC" w:rsidP="009314F8">
      <w:r>
        <w:separator/>
      </w:r>
    </w:p>
  </w:footnote>
  <w:footnote w:type="continuationSeparator" w:id="0">
    <w:p w14:paraId="2BA2B34B" w14:textId="77777777" w:rsidR="001966EC" w:rsidRDefault="001966EC" w:rsidP="009314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7pt;height:11.7pt" o:bullet="t">
        <v:imagedata r:id="rId1" o:title="mso41B3"/>
      </v:shape>
    </w:pict>
  </w:numPicBullet>
  <w:abstractNum w:abstractNumId="0" w15:restartNumberingAfterBreak="0">
    <w:nsid w:val="007F2F32"/>
    <w:multiLevelType w:val="hybridMultilevel"/>
    <w:tmpl w:val="023C05DC"/>
    <w:lvl w:ilvl="0" w:tplc="A83A22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34FB6"/>
    <w:multiLevelType w:val="hybridMultilevel"/>
    <w:tmpl w:val="697C3140"/>
    <w:lvl w:ilvl="0" w:tplc="A83A22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33BFB"/>
    <w:multiLevelType w:val="hybridMultilevel"/>
    <w:tmpl w:val="8E0CF910"/>
    <w:lvl w:ilvl="0" w:tplc="A83A22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30230F"/>
    <w:multiLevelType w:val="hybridMultilevel"/>
    <w:tmpl w:val="F02C52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04BF1"/>
    <w:multiLevelType w:val="hybridMultilevel"/>
    <w:tmpl w:val="43B0216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5516A1"/>
    <w:multiLevelType w:val="hybridMultilevel"/>
    <w:tmpl w:val="E95E3944"/>
    <w:lvl w:ilvl="0" w:tplc="5464EF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67FC9"/>
    <w:multiLevelType w:val="hybridMultilevel"/>
    <w:tmpl w:val="1020F2A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EC3535"/>
    <w:multiLevelType w:val="hybridMultilevel"/>
    <w:tmpl w:val="3E9E8E86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8" w15:restartNumberingAfterBreak="0">
    <w:nsid w:val="17247BEB"/>
    <w:multiLevelType w:val="hybridMultilevel"/>
    <w:tmpl w:val="EBE8B2B4"/>
    <w:lvl w:ilvl="0" w:tplc="6480E856">
      <w:start w:val="20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45065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1625A8"/>
    <w:multiLevelType w:val="hybridMultilevel"/>
    <w:tmpl w:val="D16CC556"/>
    <w:lvl w:ilvl="0" w:tplc="040C000D">
      <w:start w:val="1"/>
      <w:numFmt w:val="bullet"/>
      <w:lvlText w:val=""/>
      <w:lvlJc w:val="left"/>
      <w:pPr>
        <w:ind w:left="27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11" w15:restartNumberingAfterBreak="0">
    <w:nsid w:val="1C477E67"/>
    <w:multiLevelType w:val="hybridMultilevel"/>
    <w:tmpl w:val="0C74083E"/>
    <w:lvl w:ilvl="0" w:tplc="040C0009">
      <w:start w:val="1"/>
      <w:numFmt w:val="bullet"/>
      <w:lvlText w:val="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221F40DE"/>
    <w:multiLevelType w:val="hybridMultilevel"/>
    <w:tmpl w:val="B0F4F79C"/>
    <w:lvl w:ilvl="0" w:tplc="A83A22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E560B"/>
    <w:multiLevelType w:val="hybridMultilevel"/>
    <w:tmpl w:val="9EE65E2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423853"/>
    <w:multiLevelType w:val="hybridMultilevel"/>
    <w:tmpl w:val="873C7C0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C37F3E"/>
    <w:multiLevelType w:val="hybridMultilevel"/>
    <w:tmpl w:val="86BA190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CE2EE5"/>
    <w:multiLevelType w:val="hybridMultilevel"/>
    <w:tmpl w:val="6D70F20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F91846"/>
    <w:multiLevelType w:val="hybridMultilevel"/>
    <w:tmpl w:val="FE220438"/>
    <w:lvl w:ilvl="0" w:tplc="9C5A93DA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1700FD"/>
    <w:multiLevelType w:val="hybridMultilevel"/>
    <w:tmpl w:val="4C0E2408"/>
    <w:lvl w:ilvl="0" w:tplc="E91C9220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7B2BF8"/>
    <w:multiLevelType w:val="hybridMultilevel"/>
    <w:tmpl w:val="0180EC16"/>
    <w:lvl w:ilvl="0" w:tplc="396AE2C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0F5546"/>
    <w:multiLevelType w:val="hybridMultilevel"/>
    <w:tmpl w:val="819A624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1F36D0"/>
    <w:multiLevelType w:val="hybridMultilevel"/>
    <w:tmpl w:val="B8EEF97E"/>
    <w:lvl w:ilvl="0" w:tplc="FFFFFFFF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3E3E06"/>
    <w:multiLevelType w:val="hybridMultilevel"/>
    <w:tmpl w:val="6EDEB500"/>
    <w:lvl w:ilvl="0" w:tplc="A83A22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450D70"/>
    <w:multiLevelType w:val="hybridMultilevel"/>
    <w:tmpl w:val="32C2A9A8"/>
    <w:lvl w:ilvl="0" w:tplc="FF5E52E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0B52A39"/>
    <w:multiLevelType w:val="hybridMultilevel"/>
    <w:tmpl w:val="9F1205A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4C444F"/>
    <w:multiLevelType w:val="hybridMultilevel"/>
    <w:tmpl w:val="50961BCE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93363FF"/>
    <w:multiLevelType w:val="hybridMultilevel"/>
    <w:tmpl w:val="C0504D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1C547B"/>
    <w:multiLevelType w:val="hybridMultilevel"/>
    <w:tmpl w:val="ECBC8EA2"/>
    <w:lvl w:ilvl="0" w:tplc="AAAE5EA2">
      <w:start w:val="2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A3A644E"/>
    <w:multiLevelType w:val="hybridMultilevel"/>
    <w:tmpl w:val="9B463C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8B77BC"/>
    <w:multiLevelType w:val="hybridMultilevel"/>
    <w:tmpl w:val="95CAF8F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910FEF"/>
    <w:multiLevelType w:val="hybridMultilevel"/>
    <w:tmpl w:val="A6FCB8D6"/>
    <w:lvl w:ilvl="0" w:tplc="040C0009">
      <w:start w:val="1"/>
      <w:numFmt w:val="bullet"/>
      <w:lvlText w:val="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587727C7"/>
    <w:multiLevelType w:val="hybridMultilevel"/>
    <w:tmpl w:val="85B4D0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B827D9"/>
    <w:multiLevelType w:val="hybridMultilevel"/>
    <w:tmpl w:val="91587022"/>
    <w:lvl w:ilvl="0" w:tplc="791819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FFCC00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F226F20"/>
    <w:multiLevelType w:val="hybridMultilevel"/>
    <w:tmpl w:val="3C6C470C"/>
    <w:lvl w:ilvl="0" w:tplc="A83A22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A66640"/>
    <w:multiLevelType w:val="hybridMultilevel"/>
    <w:tmpl w:val="27CAC00A"/>
    <w:lvl w:ilvl="0" w:tplc="41640D8C">
      <w:start w:val="2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5" w15:restartNumberingAfterBreak="0">
    <w:nsid w:val="63824444"/>
    <w:multiLevelType w:val="hybridMultilevel"/>
    <w:tmpl w:val="2890A29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F64CBB"/>
    <w:multiLevelType w:val="hybridMultilevel"/>
    <w:tmpl w:val="5394C46E"/>
    <w:lvl w:ilvl="0" w:tplc="A25405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7A7DEE"/>
    <w:multiLevelType w:val="hybridMultilevel"/>
    <w:tmpl w:val="B5C02640"/>
    <w:lvl w:ilvl="0" w:tplc="040C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38" w15:restartNumberingAfterBreak="0">
    <w:nsid w:val="712D0A14"/>
    <w:multiLevelType w:val="hybridMultilevel"/>
    <w:tmpl w:val="1616A9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6340C0"/>
    <w:multiLevelType w:val="hybridMultilevel"/>
    <w:tmpl w:val="812629C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C05A43"/>
    <w:multiLevelType w:val="hybridMultilevel"/>
    <w:tmpl w:val="7214092E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AD769CE"/>
    <w:multiLevelType w:val="hybridMultilevel"/>
    <w:tmpl w:val="6F0C8654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C192460"/>
    <w:multiLevelType w:val="hybridMultilevel"/>
    <w:tmpl w:val="7864004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C0354B"/>
    <w:multiLevelType w:val="hybridMultilevel"/>
    <w:tmpl w:val="498628AE"/>
    <w:lvl w:ilvl="0" w:tplc="1700DF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6B2170"/>
    <w:multiLevelType w:val="singleLevel"/>
    <w:tmpl w:val="31C4BD86"/>
    <w:lvl w:ilvl="0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</w:abstractNum>
  <w:num w:numId="1" w16cid:durableId="1548495663">
    <w:abstractNumId w:val="38"/>
  </w:num>
  <w:num w:numId="2" w16cid:durableId="1623925659">
    <w:abstractNumId w:val="4"/>
  </w:num>
  <w:num w:numId="3" w16cid:durableId="2014412111">
    <w:abstractNumId w:val="24"/>
  </w:num>
  <w:num w:numId="4" w16cid:durableId="974406205">
    <w:abstractNumId w:val="31"/>
  </w:num>
  <w:num w:numId="5" w16cid:durableId="2139830766">
    <w:abstractNumId w:val="44"/>
  </w:num>
  <w:num w:numId="6" w16cid:durableId="695885426">
    <w:abstractNumId w:val="10"/>
  </w:num>
  <w:num w:numId="7" w16cid:durableId="1925454607">
    <w:abstractNumId w:val="26"/>
  </w:num>
  <w:num w:numId="8" w16cid:durableId="1446191215">
    <w:abstractNumId w:val="3"/>
  </w:num>
  <w:num w:numId="9" w16cid:durableId="438568678">
    <w:abstractNumId w:val="35"/>
  </w:num>
  <w:num w:numId="10" w16cid:durableId="1471554504">
    <w:abstractNumId w:val="37"/>
  </w:num>
  <w:num w:numId="11" w16cid:durableId="781460755">
    <w:abstractNumId w:val="28"/>
  </w:num>
  <w:num w:numId="12" w16cid:durableId="864515776">
    <w:abstractNumId w:val="25"/>
  </w:num>
  <w:num w:numId="13" w16cid:durableId="606698139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07162489">
    <w:abstractNumId w:val="2"/>
  </w:num>
  <w:num w:numId="15" w16cid:durableId="327104053">
    <w:abstractNumId w:val="4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26890683">
    <w:abstractNumId w:val="33"/>
  </w:num>
  <w:num w:numId="17" w16cid:durableId="212011601">
    <w:abstractNumId w:val="22"/>
  </w:num>
  <w:num w:numId="18" w16cid:durableId="1341203476">
    <w:abstractNumId w:val="17"/>
  </w:num>
  <w:num w:numId="19" w16cid:durableId="350298881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3428155">
    <w:abstractNumId w:val="13"/>
  </w:num>
  <w:num w:numId="21" w16cid:durableId="1702167643">
    <w:abstractNumId w:val="1"/>
  </w:num>
  <w:num w:numId="22" w16cid:durableId="1219129837">
    <w:abstractNumId w:val="9"/>
  </w:num>
  <w:num w:numId="23" w16cid:durableId="1231311260">
    <w:abstractNumId w:val="12"/>
  </w:num>
  <w:num w:numId="24" w16cid:durableId="1044715618">
    <w:abstractNumId w:val="0"/>
  </w:num>
  <w:num w:numId="25" w16cid:durableId="476459398">
    <w:abstractNumId w:val="23"/>
  </w:num>
  <w:num w:numId="26" w16cid:durableId="2099716766">
    <w:abstractNumId w:val="15"/>
  </w:num>
  <w:num w:numId="27" w16cid:durableId="579291597">
    <w:abstractNumId w:val="27"/>
  </w:num>
  <w:num w:numId="28" w16cid:durableId="405301245">
    <w:abstractNumId w:val="36"/>
  </w:num>
  <w:num w:numId="29" w16cid:durableId="2002615365">
    <w:abstractNumId w:val="30"/>
  </w:num>
  <w:num w:numId="30" w16cid:durableId="1016543438">
    <w:abstractNumId w:val="11"/>
  </w:num>
  <w:num w:numId="31" w16cid:durableId="1409838811">
    <w:abstractNumId w:val="43"/>
  </w:num>
  <w:num w:numId="32" w16cid:durableId="818959057">
    <w:abstractNumId w:val="19"/>
  </w:num>
  <w:num w:numId="33" w16cid:durableId="941187694">
    <w:abstractNumId w:val="41"/>
  </w:num>
  <w:num w:numId="34" w16cid:durableId="1134834973">
    <w:abstractNumId w:val="8"/>
  </w:num>
  <w:num w:numId="35" w16cid:durableId="1967276114">
    <w:abstractNumId w:val="29"/>
  </w:num>
  <w:num w:numId="36" w16cid:durableId="828136392">
    <w:abstractNumId w:val="18"/>
  </w:num>
  <w:num w:numId="37" w16cid:durableId="728651807">
    <w:abstractNumId w:val="14"/>
  </w:num>
  <w:num w:numId="38" w16cid:durableId="72435581">
    <w:abstractNumId w:val="42"/>
  </w:num>
  <w:num w:numId="39" w16cid:durableId="1256550051">
    <w:abstractNumId w:val="20"/>
  </w:num>
  <w:num w:numId="40" w16cid:durableId="1928340796">
    <w:abstractNumId w:val="7"/>
  </w:num>
  <w:num w:numId="41" w16cid:durableId="9185038">
    <w:abstractNumId w:val="21"/>
  </w:num>
  <w:num w:numId="42" w16cid:durableId="115829019">
    <w:abstractNumId w:val="34"/>
  </w:num>
  <w:num w:numId="43" w16cid:durableId="1526824835">
    <w:abstractNumId w:val="39"/>
  </w:num>
  <w:num w:numId="44" w16cid:durableId="58018451">
    <w:abstractNumId w:val="16"/>
  </w:num>
  <w:num w:numId="45" w16cid:durableId="16694800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7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CA2"/>
    <w:rsid w:val="00003D1F"/>
    <w:rsid w:val="00005C45"/>
    <w:rsid w:val="00013B6E"/>
    <w:rsid w:val="000140F0"/>
    <w:rsid w:val="00016AE9"/>
    <w:rsid w:val="00016B1E"/>
    <w:rsid w:val="000311FE"/>
    <w:rsid w:val="000335DE"/>
    <w:rsid w:val="00040B52"/>
    <w:rsid w:val="00042034"/>
    <w:rsid w:val="000445C6"/>
    <w:rsid w:val="00047D09"/>
    <w:rsid w:val="00050BF6"/>
    <w:rsid w:val="000559C2"/>
    <w:rsid w:val="00055D1C"/>
    <w:rsid w:val="000600FC"/>
    <w:rsid w:val="00062C13"/>
    <w:rsid w:val="00062C9F"/>
    <w:rsid w:val="0006300A"/>
    <w:rsid w:val="000640A7"/>
    <w:rsid w:val="000653E0"/>
    <w:rsid w:val="00065973"/>
    <w:rsid w:val="000679D7"/>
    <w:rsid w:val="00072C41"/>
    <w:rsid w:val="0007350F"/>
    <w:rsid w:val="00073984"/>
    <w:rsid w:val="00074960"/>
    <w:rsid w:val="00074B2F"/>
    <w:rsid w:val="0007598F"/>
    <w:rsid w:val="00082D47"/>
    <w:rsid w:val="00083AF7"/>
    <w:rsid w:val="0008443D"/>
    <w:rsid w:val="00085325"/>
    <w:rsid w:val="000874F7"/>
    <w:rsid w:val="00090C85"/>
    <w:rsid w:val="00092C71"/>
    <w:rsid w:val="00092E50"/>
    <w:rsid w:val="00092ED6"/>
    <w:rsid w:val="000932BE"/>
    <w:rsid w:val="0009356B"/>
    <w:rsid w:val="00095421"/>
    <w:rsid w:val="000978F5"/>
    <w:rsid w:val="000A28A0"/>
    <w:rsid w:val="000A4295"/>
    <w:rsid w:val="000A60DF"/>
    <w:rsid w:val="000A6376"/>
    <w:rsid w:val="000A6DB5"/>
    <w:rsid w:val="000A6F48"/>
    <w:rsid w:val="000B0062"/>
    <w:rsid w:val="000B32C8"/>
    <w:rsid w:val="000B3EF7"/>
    <w:rsid w:val="000B46C2"/>
    <w:rsid w:val="000B4965"/>
    <w:rsid w:val="000B5275"/>
    <w:rsid w:val="000B58FD"/>
    <w:rsid w:val="000B6EAA"/>
    <w:rsid w:val="000C1480"/>
    <w:rsid w:val="000C1DFD"/>
    <w:rsid w:val="000C4F1B"/>
    <w:rsid w:val="000C7B41"/>
    <w:rsid w:val="000D2989"/>
    <w:rsid w:val="000D3A46"/>
    <w:rsid w:val="000D6C1F"/>
    <w:rsid w:val="000D6F58"/>
    <w:rsid w:val="000D7108"/>
    <w:rsid w:val="000D7287"/>
    <w:rsid w:val="000E06B4"/>
    <w:rsid w:val="000F1884"/>
    <w:rsid w:val="000F220C"/>
    <w:rsid w:val="000F3323"/>
    <w:rsid w:val="000F79AE"/>
    <w:rsid w:val="001026B0"/>
    <w:rsid w:val="0010458D"/>
    <w:rsid w:val="00104DBB"/>
    <w:rsid w:val="0010655F"/>
    <w:rsid w:val="00107B9C"/>
    <w:rsid w:val="001121C4"/>
    <w:rsid w:val="0011369E"/>
    <w:rsid w:val="00114FD1"/>
    <w:rsid w:val="00121987"/>
    <w:rsid w:val="00122D7A"/>
    <w:rsid w:val="00125D0D"/>
    <w:rsid w:val="0012699B"/>
    <w:rsid w:val="00127B90"/>
    <w:rsid w:val="0013093F"/>
    <w:rsid w:val="00135189"/>
    <w:rsid w:val="0013526D"/>
    <w:rsid w:val="0014322E"/>
    <w:rsid w:val="001442E7"/>
    <w:rsid w:val="00144D87"/>
    <w:rsid w:val="00145725"/>
    <w:rsid w:val="00147164"/>
    <w:rsid w:val="00147796"/>
    <w:rsid w:val="00151CA8"/>
    <w:rsid w:val="0015282E"/>
    <w:rsid w:val="00155828"/>
    <w:rsid w:val="00157133"/>
    <w:rsid w:val="00157CA2"/>
    <w:rsid w:val="00164497"/>
    <w:rsid w:val="0016587C"/>
    <w:rsid w:val="001702BA"/>
    <w:rsid w:val="001707DC"/>
    <w:rsid w:val="00180B95"/>
    <w:rsid w:val="00181E1F"/>
    <w:rsid w:val="00184D1E"/>
    <w:rsid w:val="001966EC"/>
    <w:rsid w:val="001A73D6"/>
    <w:rsid w:val="001B2530"/>
    <w:rsid w:val="001B3880"/>
    <w:rsid w:val="001B3B6E"/>
    <w:rsid w:val="001C21BA"/>
    <w:rsid w:val="001C54EF"/>
    <w:rsid w:val="001C7CFA"/>
    <w:rsid w:val="001D04BC"/>
    <w:rsid w:val="001D199E"/>
    <w:rsid w:val="001D1E39"/>
    <w:rsid w:val="001D263F"/>
    <w:rsid w:val="001D3FF4"/>
    <w:rsid w:val="001E2D3E"/>
    <w:rsid w:val="001E68B9"/>
    <w:rsid w:val="001F3147"/>
    <w:rsid w:val="001F7093"/>
    <w:rsid w:val="001F7633"/>
    <w:rsid w:val="0020424A"/>
    <w:rsid w:val="00207A77"/>
    <w:rsid w:val="00213363"/>
    <w:rsid w:val="00214A3E"/>
    <w:rsid w:val="00216A11"/>
    <w:rsid w:val="002262C9"/>
    <w:rsid w:val="00227D92"/>
    <w:rsid w:val="00232F84"/>
    <w:rsid w:val="0023497C"/>
    <w:rsid w:val="00236D8F"/>
    <w:rsid w:val="002423CC"/>
    <w:rsid w:val="00244193"/>
    <w:rsid w:val="002472CC"/>
    <w:rsid w:val="002478E3"/>
    <w:rsid w:val="00251126"/>
    <w:rsid w:val="00255B57"/>
    <w:rsid w:val="00257D66"/>
    <w:rsid w:val="002621AE"/>
    <w:rsid w:val="002629F5"/>
    <w:rsid w:val="00265A79"/>
    <w:rsid w:val="0027163B"/>
    <w:rsid w:val="002744BF"/>
    <w:rsid w:val="00274905"/>
    <w:rsid w:val="0027574E"/>
    <w:rsid w:val="00277617"/>
    <w:rsid w:val="00285396"/>
    <w:rsid w:val="00286852"/>
    <w:rsid w:val="00287039"/>
    <w:rsid w:val="00291721"/>
    <w:rsid w:val="002918DB"/>
    <w:rsid w:val="0029257F"/>
    <w:rsid w:val="0029275E"/>
    <w:rsid w:val="00294FF4"/>
    <w:rsid w:val="002A0605"/>
    <w:rsid w:val="002A0D1E"/>
    <w:rsid w:val="002A1241"/>
    <w:rsid w:val="002A47AF"/>
    <w:rsid w:val="002A69AB"/>
    <w:rsid w:val="002A7E5F"/>
    <w:rsid w:val="002B5DC8"/>
    <w:rsid w:val="002B6826"/>
    <w:rsid w:val="002B7B4F"/>
    <w:rsid w:val="002C53E4"/>
    <w:rsid w:val="002C5808"/>
    <w:rsid w:val="002D0844"/>
    <w:rsid w:val="002D128D"/>
    <w:rsid w:val="002D360B"/>
    <w:rsid w:val="002D396B"/>
    <w:rsid w:val="002D790A"/>
    <w:rsid w:val="002E194C"/>
    <w:rsid w:val="002E27FE"/>
    <w:rsid w:val="002E33C5"/>
    <w:rsid w:val="002E3428"/>
    <w:rsid w:val="002E5E8B"/>
    <w:rsid w:val="002E72F1"/>
    <w:rsid w:val="002F22E1"/>
    <w:rsid w:val="002F28BE"/>
    <w:rsid w:val="002F4AC0"/>
    <w:rsid w:val="002F4F1D"/>
    <w:rsid w:val="002F5FBA"/>
    <w:rsid w:val="002F6E27"/>
    <w:rsid w:val="002F7454"/>
    <w:rsid w:val="003067DB"/>
    <w:rsid w:val="0031114F"/>
    <w:rsid w:val="0032148D"/>
    <w:rsid w:val="0032544B"/>
    <w:rsid w:val="00330C6E"/>
    <w:rsid w:val="00340577"/>
    <w:rsid w:val="00347A69"/>
    <w:rsid w:val="00347EB8"/>
    <w:rsid w:val="00352C5C"/>
    <w:rsid w:val="003628E4"/>
    <w:rsid w:val="003640A6"/>
    <w:rsid w:val="0037199F"/>
    <w:rsid w:val="00373496"/>
    <w:rsid w:val="003745EE"/>
    <w:rsid w:val="00375ACF"/>
    <w:rsid w:val="00376D51"/>
    <w:rsid w:val="0038014B"/>
    <w:rsid w:val="003847B1"/>
    <w:rsid w:val="00385748"/>
    <w:rsid w:val="003873E4"/>
    <w:rsid w:val="0038764A"/>
    <w:rsid w:val="003900C0"/>
    <w:rsid w:val="00391BCA"/>
    <w:rsid w:val="0039387D"/>
    <w:rsid w:val="00397FBA"/>
    <w:rsid w:val="003A04C7"/>
    <w:rsid w:val="003A243C"/>
    <w:rsid w:val="003A5D49"/>
    <w:rsid w:val="003A7C32"/>
    <w:rsid w:val="003B3D8E"/>
    <w:rsid w:val="003B3F0B"/>
    <w:rsid w:val="003B4DAC"/>
    <w:rsid w:val="003B6BBA"/>
    <w:rsid w:val="003C09BC"/>
    <w:rsid w:val="003C1827"/>
    <w:rsid w:val="003C1BA4"/>
    <w:rsid w:val="003C1DFC"/>
    <w:rsid w:val="003C64C2"/>
    <w:rsid w:val="003D1C5F"/>
    <w:rsid w:val="003D1DD0"/>
    <w:rsid w:val="003D5161"/>
    <w:rsid w:val="003E0C8C"/>
    <w:rsid w:val="003E30A3"/>
    <w:rsid w:val="003E3E93"/>
    <w:rsid w:val="003E4A45"/>
    <w:rsid w:val="003E5236"/>
    <w:rsid w:val="003F4927"/>
    <w:rsid w:val="003F5093"/>
    <w:rsid w:val="003F7179"/>
    <w:rsid w:val="003F7F81"/>
    <w:rsid w:val="00402190"/>
    <w:rsid w:val="00410A68"/>
    <w:rsid w:val="00414855"/>
    <w:rsid w:val="00415265"/>
    <w:rsid w:val="00416834"/>
    <w:rsid w:val="004212C6"/>
    <w:rsid w:val="004220CB"/>
    <w:rsid w:val="004240A5"/>
    <w:rsid w:val="0042514D"/>
    <w:rsid w:val="00425FB2"/>
    <w:rsid w:val="00427B60"/>
    <w:rsid w:val="00427F00"/>
    <w:rsid w:val="00432CC5"/>
    <w:rsid w:val="00432E46"/>
    <w:rsid w:val="00433E1C"/>
    <w:rsid w:val="00435054"/>
    <w:rsid w:val="00436487"/>
    <w:rsid w:val="00442CCB"/>
    <w:rsid w:val="00450413"/>
    <w:rsid w:val="00452926"/>
    <w:rsid w:val="00454E8A"/>
    <w:rsid w:val="0045530E"/>
    <w:rsid w:val="004563B9"/>
    <w:rsid w:val="00456A21"/>
    <w:rsid w:val="00463701"/>
    <w:rsid w:val="0047037A"/>
    <w:rsid w:val="00470B9C"/>
    <w:rsid w:val="00473F0D"/>
    <w:rsid w:val="00475972"/>
    <w:rsid w:val="00475FCF"/>
    <w:rsid w:val="00477D9F"/>
    <w:rsid w:val="00482C95"/>
    <w:rsid w:val="00485C30"/>
    <w:rsid w:val="00491D75"/>
    <w:rsid w:val="00491EB8"/>
    <w:rsid w:val="004925B1"/>
    <w:rsid w:val="00495D36"/>
    <w:rsid w:val="004A1356"/>
    <w:rsid w:val="004A25C2"/>
    <w:rsid w:val="004A28D4"/>
    <w:rsid w:val="004A3A91"/>
    <w:rsid w:val="004B2290"/>
    <w:rsid w:val="004B3BB3"/>
    <w:rsid w:val="004B45B8"/>
    <w:rsid w:val="004B5BE3"/>
    <w:rsid w:val="004B697D"/>
    <w:rsid w:val="004B7344"/>
    <w:rsid w:val="004C01C4"/>
    <w:rsid w:val="004C0221"/>
    <w:rsid w:val="004C030D"/>
    <w:rsid w:val="004C0ACF"/>
    <w:rsid w:val="004C1068"/>
    <w:rsid w:val="004C4254"/>
    <w:rsid w:val="004C4433"/>
    <w:rsid w:val="004C5E88"/>
    <w:rsid w:val="004C7BEF"/>
    <w:rsid w:val="004D020B"/>
    <w:rsid w:val="004D33C4"/>
    <w:rsid w:val="004D4E7C"/>
    <w:rsid w:val="004D7FE2"/>
    <w:rsid w:val="004E0FB6"/>
    <w:rsid w:val="004E184D"/>
    <w:rsid w:val="004E7AAC"/>
    <w:rsid w:val="004E7D9E"/>
    <w:rsid w:val="004F19C4"/>
    <w:rsid w:val="004F3252"/>
    <w:rsid w:val="004F6B74"/>
    <w:rsid w:val="0050040D"/>
    <w:rsid w:val="00500985"/>
    <w:rsid w:val="00505512"/>
    <w:rsid w:val="00507CF7"/>
    <w:rsid w:val="005128F4"/>
    <w:rsid w:val="00517991"/>
    <w:rsid w:val="005223D4"/>
    <w:rsid w:val="00524AB3"/>
    <w:rsid w:val="005270D5"/>
    <w:rsid w:val="005275F1"/>
    <w:rsid w:val="00527867"/>
    <w:rsid w:val="005301D6"/>
    <w:rsid w:val="005438E4"/>
    <w:rsid w:val="00544D3F"/>
    <w:rsid w:val="00546F26"/>
    <w:rsid w:val="00547DF2"/>
    <w:rsid w:val="0055391F"/>
    <w:rsid w:val="005547BC"/>
    <w:rsid w:val="0055794E"/>
    <w:rsid w:val="005602AB"/>
    <w:rsid w:val="005635A7"/>
    <w:rsid w:val="0056366C"/>
    <w:rsid w:val="00564563"/>
    <w:rsid w:val="00566131"/>
    <w:rsid w:val="00566274"/>
    <w:rsid w:val="00566501"/>
    <w:rsid w:val="005672FF"/>
    <w:rsid w:val="0057044A"/>
    <w:rsid w:val="00570EE9"/>
    <w:rsid w:val="00572955"/>
    <w:rsid w:val="00574B20"/>
    <w:rsid w:val="00575258"/>
    <w:rsid w:val="00577111"/>
    <w:rsid w:val="005771B1"/>
    <w:rsid w:val="005817ED"/>
    <w:rsid w:val="00586FC9"/>
    <w:rsid w:val="00587BEC"/>
    <w:rsid w:val="0059176C"/>
    <w:rsid w:val="00592893"/>
    <w:rsid w:val="00595C0A"/>
    <w:rsid w:val="00597EF2"/>
    <w:rsid w:val="005A088F"/>
    <w:rsid w:val="005A41D4"/>
    <w:rsid w:val="005A56BA"/>
    <w:rsid w:val="005A7C56"/>
    <w:rsid w:val="005B23A8"/>
    <w:rsid w:val="005B7D75"/>
    <w:rsid w:val="005C4C56"/>
    <w:rsid w:val="005C69A7"/>
    <w:rsid w:val="005D7787"/>
    <w:rsid w:val="005E0396"/>
    <w:rsid w:val="005E358B"/>
    <w:rsid w:val="005F13B6"/>
    <w:rsid w:val="005F2041"/>
    <w:rsid w:val="005F24AF"/>
    <w:rsid w:val="005F3438"/>
    <w:rsid w:val="005F45D2"/>
    <w:rsid w:val="005F55A2"/>
    <w:rsid w:val="005F5E4B"/>
    <w:rsid w:val="005F6339"/>
    <w:rsid w:val="005F6BA7"/>
    <w:rsid w:val="006064EA"/>
    <w:rsid w:val="006119B4"/>
    <w:rsid w:val="00620EBA"/>
    <w:rsid w:val="006260A2"/>
    <w:rsid w:val="006278CE"/>
    <w:rsid w:val="00631087"/>
    <w:rsid w:val="00631BC5"/>
    <w:rsid w:val="00631E14"/>
    <w:rsid w:val="0063234B"/>
    <w:rsid w:val="00640639"/>
    <w:rsid w:val="00640E6B"/>
    <w:rsid w:val="006434AD"/>
    <w:rsid w:val="006443B0"/>
    <w:rsid w:val="006512CC"/>
    <w:rsid w:val="00652342"/>
    <w:rsid w:val="00661174"/>
    <w:rsid w:val="0066342B"/>
    <w:rsid w:val="006637BC"/>
    <w:rsid w:val="00665954"/>
    <w:rsid w:val="006676E3"/>
    <w:rsid w:val="00667879"/>
    <w:rsid w:val="0068754C"/>
    <w:rsid w:val="0068782F"/>
    <w:rsid w:val="00691633"/>
    <w:rsid w:val="006947B0"/>
    <w:rsid w:val="00697DA4"/>
    <w:rsid w:val="006A759D"/>
    <w:rsid w:val="006B040D"/>
    <w:rsid w:val="006B0E3C"/>
    <w:rsid w:val="006B624D"/>
    <w:rsid w:val="006C110D"/>
    <w:rsid w:val="006C3A71"/>
    <w:rsid w:val="006C6CA1"/>
    <w:rsid w:val="006D00EB"/>
    <w:rsid w:val="006D0615"/>
    <w:rsid w:val="006E05BC"/>
    <w:rsid w:val="006E0B61"/>
    <w:rsid w:val="006E10B7"/>
    <w:rsid w:val="006E4275"/>
    <w:rsid w:val="006E479E"/>
    <w:rsid w:val="006E7AB2"/>
    <w:rsid w:val="006F0249"/>
    <w:rsid w:val="006F43F9"/>
    <w:rsid w:val="00700872"/>
    <w:rsid w:val="00701E92"/>
    <w:rsid w:val="007068E9"/>
    <w:rsid w:val="00706D68"/>
    <w:rsid w:val="007108AF"/>
    <w:rsid w:val="0071245E"/>
    <w:rsid w:val="00714084"/>
    <w:rsid w:val="00717093"/>
    <w:rsid w:val="007170DB"/>
    <w:rsid w:val="00717787"/>
    <w:rsid w:val="0072114F"/>
    <w:rsid w:val="007213D3"/>
    <w:rsid w:val="00722019"/>
    <w:rsid w:val="00722D9E"/>
    <w:rsid w:val="007279FA"/>
    <w:rsid w:val="00727E44"/>
    <w:rsid w:val="0073252F"/>
    <w:rsid w:val="00740DFA"/>
    <w:rsid w:val="00741B9B"/>
    <w:rsid w:val="00746BB0"/>
    <w:rsid w:val="00752472"/>
    <w:rsid w:val="00756D02"/>
    <w:rsid w:val="007575DA"/>
    <w:rsid w:val="007579F2"/>
    <w:rsid w:val="007639F6"/>
    <w:rsid w:val="00765D44"/>
    <w:rsid w:val="0077238C"/>
    <w:rsid w:val="00773B5B"/>
    <w:rsid w:val="00790260"/>
    <w:rsid w:val="0079265A"/>
    <w:rsid w:val="007A16E1"/>
    <w:rsid w:val="007A1C9D"/>
    <w:rsid w:val="007A23BC"/>
    <w:rsid w:val="007A4059"/>
    <w:rsid w:val="007A7345"/>
    <w:rsid w:val="007A7EA9"/>
    <w:rsid w:val="007B1B11"/>
    <w:rsid w:val="007B4527"/>
    <w:rsid w:val="007B5A95"/>
    <w:rsid w:val="007B6744"/>
    <w:rsid w:val="007B7469"/>
    <w:rsid w:val="007B7AAC"/>
    <w:rsid w:val="007C61CE"/>
    <w:rsid w:val="007C7D5A"/>
    <w:rsid w:val="007D01F5"/>
    <w:rsid w:val="007D0AF4"/>
    <w:rsid w:val="007D3153"/>
    <w:rsid w:val="007D433F"/>
    <w:rsid w:val="007D4EA4"/>
    <w:rsid w:val="007D563A"/>
    <w:rsid w:val="007D7ED2"/>
    <w:rsid w:val="007E4C73"/>
    <w:rsid w:val="007E5304"/>
    <w:rsid w:val="007E5A0B"/>
    <w:rsid w:val="007F28A1"/>
    <w:rsid w:val="007F6C09"/>
    <w:rsid w:val="007F7EFF"/>
    <w:rsid w:val="0080304B"/>
    <w:rsid w:val="00803E1B"/>
    <w:rsid w:val="008049CE"/>
    <w:rsid w:val="00804B26"/>
    <w:rsid w:val="008063C9"/>
    <w:rsid w:val="00810ACD"/>
    <w:rsid w:val="00815B82"/>
    <w:rsid w:val="008213FB"/>
    <w:rsid w:val="008231CE"/>
    <w:rsid w:val="0082329B"/>
    <w:rsid w:val="00823592"/>
    <w:rsid w:val="00823B01"/>
    <w:rsid w:val="008259AC"/>
    <w:rsid w:val="00825EEE"/>
    <w:rsid w:val="00826CA1"/>
    <w:rsid w:val="0082757A"/>
    <w:rsid w:val="00832B65"/>
    <w:rsid w:val="00833F9D"/>
    <w:rsid w:val="0085060A"/>
    <w:rsid w:val="00852559"/>
    <w:rsid w:val="008528F6"/>
    <w:rsid w:val="00852FB8"/>
    <w:rsid w:val="00853AB5"/>
    <w:rsid w:val="008542A4"/>
    <w:rsid w:val="008542DB"/>
    <w:rsid w:val="00855C57"/>
    <w:rsid w:val="00862D2D"/>
    <w:rsid w:val="00863327"/>
    <w:rsid w:val="0086636E"/>
    <w:rsid w:val="00867134"/>
    <w:rsid w:val="0087092D"/>
    <w:rsid w:val="00876BAD"/>
    <w:rsid w:val="00877214"/>
    <w:rsid w:val="00877BAD"/>
    <w:rsid w:val="008861FB"/>
    <w:rsid w:val="00897383"/>
    <w:rsid w:val="008A11E0"/>
    <w:rsid w:val="008A25EB"/>
    <w:rsid w:val="008A2D31"/>
    <w:rsid w:val="008A4D64"/>
    <w:rsid w:val="008A70F2"/>
    <w:rsid w:val="008B0D48"/>
    <w:rsid w:val="008B4BF9"/>
    <w:rsid w:val="008B4DB3"/>
    <w:rsid w:val="008C08D7"/>
    <w:rsid w:val="008D0844"/>
    <w:rsid w:val="008D1158"/>
    <w:rsid w:val="008D4F2B"/>
    <w:rsid w:val="008D646D"/>
    <w:rsid w:val="008D6A22"/>
    <w:rsid w:val="008D7C75"/>
    <w:rsid w:val="008E50F1"/>
    <w:rsid w:val="008F03E7"/>
    <w:rsid w:val="008F4174"/>
    <w:rsid w:val="00900DEC"/>
    <w:rsid w:val="00903491"/>
    <w:rsid w:val="00905715"/>
    <w:rsid w:val="00905BC2"/>
    <w:rsid w:val="009061C7"/>
    <w:rsid w:val="00912183"/>
    <w:rsid w:val="00913908"/>
    <w:rsid w:val="00913F84"/>
    <w:rsid w:val="00914601"/>
    <w:rsid w:val="00915946"/>
    <w:rsid w:val="00916653"/>
    <w:rsid w:val="0092074B"/>
    <w:rsid w:val="00922F1B"/>
    <w:rsid w:val="00926B8A"/>
    <w:rsid w:val="00927086"/>
    <w:rsid w:val="009314F8"/>
    <w:rsid w:val="00932E51"/>
    <w:rsid w:val="00934D05"/>
    <w:rsid w:val="00935325"/>
    <w:rsid w:val="0093751E"/>
    <w:rsid w:val="00940422"/>
    <w:rsid w:val="00952E6A"/>
    <w:rsid w:val="009542AE"/>
    <w:rsid w:val="00954934"/>
    <w:rsid w:val="00956052"/>
    <w:rsid w:val="009572E8"/>
    <w:rsid w:val="00957D26"/>
    <w:rsid w:val="00971641"/>
    <w:rsid w:val="0097186E"/>
    <w:rsid w:val="0097246B"/>
    <w:rsid w:val="00972BD4"/>
    <w:rsid w:val="009769A1"/>
    <w:rsid w:val="00983E4E"/>
    <w:rsid w:val="00986328"/>
    <w:rsid w:val="00986B56"/>
    <w:rsid w:val="0099018A"/>
    <w:rsid w:val="00992415"/>
    <w:rsid w:val="009945C7"/>
    <w:rsid w:val="00996186"/>
    <w:rsid w:val="00996C55"/>
    <w:rsid w:val="009A242E"/>
    <w:rsid w:val="009A26D2"/>
    <w:rsid w:val="009A32BC"/>
    <w:rsid w:val="009B0DF2"/>
    <w:rsid w:val="009B2B86"/>
    <w:rsid w:val="009B3A1B"/>
    <w:rsid w:val="009B4608"/>
    <w:rsid w:val="009B6826"/>
    <w:rsid w:val="009C3F8B"/>
    <w:rsid w:val="009C5E5B"/>
    <w:rsid w:val="009D191D"/>
    <w:rsid w:val="009D2FA2"/>
    <w:rsid w:val="009D59C8"/>
    <w:rsid w:val="009D63E3"/>
    <w:rsid w:val="009E23C4"/>
    <w:rsid w:val="009E4578"/>
    <w:rsid w:val="00A001F2"/>
    <w:rsid w:val="00A017C9"/>
    <w:rsid w:val="00A04FFC"/>
    <w:rsid w:val="00A072BE"/>
    <w:rsid w:val="00A07A90"/>
    <w:rsid w:val="00A13592"/>
    <w:rsid w:val="00A14184"/>
    <w:rsid w:val="00A15D03"/>
    <w:rsid w:val="00A20E8A"/>
    <w:rsid w:val="00A22D86"/>
    <w:rsid w:val="00A30E76"/>
    <w:rsid w:val="00A320F6"/>
    <w:rsid w:val="00A33913"/>
    <w:rsid w:val="00A373E8"/>
    <w:rsid w:val="00A374DD"/>
    <w:rsid w:val="00A437C6"/>
    <w:rsid w:val="00A50F39"/>
    <w:rsid w:val="00A53669"/>
    <w:rsid w:val="00A54F9B"/>
    <w:rsid w:val="00A560B4"/>
    <w:rsid w:val="00A606B3"/>
    <w:rsid w:val="00A6154A"/>
    <w:rsid w:val="00A619FB"/>
    <w:rsid w:val="00A633AB"/>
    <w:rsid w:val="00A63579"/>
    <w:rsid w:val="00A63594"/>
    <w:rsid w:val="00A63A00"/>
    <w:rsid w:val="00A6524E"/>
    <w:rsid w:val="00A67222"/>
    <w:rsid w:val="00A677DC"/>
    <w:rsid w:val="00A67A26"/>
    <w:rsid w:val="00A70B13"/>
    <w:rsid w:val="00A72BEF"/>
    <w:rsid w:val="00A77A36"/>
    <w:rsid w:val="00A85D5A"/>
    <w:rsid w:val="00A86A8F"/>
    <w:rsid w:val="00A908B5"/>
    <w:rsid w:val="00A95657"/>
    <w:rsid w:val="00A962B3"/>
    <w:rsid w:val="00AA0CC4"/>
    <w:rsid w:val="00AA6847"/>
    <w:rsid w:val="00AA7079"/>
    <w:rsid w:val="00AB0D08"/>
    <w:rsid w:val="00AB5843"/>
    <w:rsid w:val="00AC0571"/>
    <w:rsid w:val="00AC35E5"/>
    <w:rsid w:val="00AC74DE"/>
    <w:rsid w:val="00AD2B92"/>
    <w:rsid w:val="00AD4DE9"/>
    <w:rsid w:val="00AD646E"/>
    <w:rsid w:val="00AD7FF4"/>
    <w:rsid w:val="00AE2713"/>
    <w:rsid w:val="00AE3165"/>
    <w:rsid w:val="00AF2EFA"/>
    <w:rsid w:val="00AF3AD9"/>
    <w:rsid w:val="00AF3F35"/>
    <w:rsid w:val="00AF50CA"/>
    <w:rsid w:val="00B01D1A"/>
    <w:rsid w:val="00B021DD"/>
    <w:rsid w:val="00B045F2"/>
    <w:rsid w:val="00B07417"/>
    <w:rsid w:val="00B1026E"/>
    <w:rsid w:val="00B109A9"/>
    <w:rsid w:val="00B1258E"/>
    <w:rsid w:val="00B13256"/>
    <w:rsid w:val="00B178BF"/>
    <w:rsid w:val="00B27D86"/>
    <w:rsid w:val="00B27FFA"/>
    <w:rsid w:val="00B346BA"/>
    <w:rsid w:val="00B352DE"/>
    <w:rsid w:val="00B361B2"/>
    <w:rsid w:val="00B364CD"/>
    <w:rsid w:val="00B41E60"/>
    <w:rsid w:val="00B435B0"/>
    <w:rsid w:val="00B44380"/>
    <w:rsid w:val="00B4521A"/>
    <w:rsid w:val="00B4559C"/>
    <w:rsid w:val="00B456AF"/>
    <w:rsid w:val="00B47BDF"/>
    <w:rsid w:val="00B47C8A"/>
    <w:rsid w:val="00B50298"/>
    <w:rsid w:val="00B518C3"/>
    <w:rsid w:val="00B51B27"/>
    <w:rsid w:val="00B51EA9"/>
    <w:rsid w:val="00B5605D"/>
    <w:rsid w:val="00B64C17"/>
    <w:rsid w:val="00B652B9"/>
    <w:rsid w:val="00B665D3"/>
    <w:rsid w:val="00B6701E"/>
    <w:rsid w:val="00B6791E"/>
    <w:rsid w:val="00B708EB"/>
    <w:rsid w:val="00B71844"/>
    <w:rsid w:val="00B723DC"/>
    <w:rsid w:val="00B73F50"/>
    <w:rsid w:val="00B7487A"/>
    <w:rsid w:val="00B81C7E"/>
    <w:rsid w:val="00B8587D"/>
    <w:rsid w:val="00B86EFB"/>
    <w:rsid w:val="00B8738E"/>
    <w:rsid w:val="00B92C9F"/>
    <w:rsid w:val="00B969A0"/>
    <w:rsid w:val="00BA4BF9"/>
    <w:rsid w:val="00BB1842"/>
    <w:rsid w:val="00BB2481"/>
    <w:rsid w:val="00BB3364"/>
    <w:rsid w:val="00BB36A9"/>
    <w:rsid w:val="00BB3DA8"/>
    <w:rsid w:val="00BB75E4"/>
    <w:rsid w:val="00BC01F7"/>
    <w:rsid w:val="00BC1074"/>
    <w:rsid w:val="00BC1F0B"/>
    <w:rsid w:val="00BC25F4"/>
    <w:rsid w:val="00BC5776"/>
    <w:rsid w:val="00BC6E54"/>
    <w:rsid w:val="00BD001A"/>
    <w:rsid w:val="00BD078E"/>
    <w:rsid w:val="00BD0FCD"/>
    <w:rsid w:val="00BD1517"/>
    <w:rsid w:val="00BD69A5"/>
    <w:rsid w:val="00BE1B8F"/>
    <w:rsid w:val="00BE285A"/>
    <w:rsid w:val="00BE3349"/>
    <w:rsid w:val="00BE5533"/>
    <w:rsid w:val="00BF13D3"/>
    <w:rsid w:val="00BF1AB3"/>
    <w:rsid w:val="00BF3CCF"/>
    <w:rsid w:val="00BF4929"/>
    <w:rsid w:val="00BF4B7A"/>
    <w:rsid w:val="00BF6BD9"/>
    <w:rsid w:val="00BF750C"/>
    <w:rsid w:val="00C00149"/>
    <w:rsid w:val="00C00B03"/>
    <w:rsid w:val="00C02432"/>
    <w:rsid w:val="00C02E5E"/>
    <w:rsid w:val="00C05576"/>
    <w:rsid w:val="00C05825"/>
    <w:rsid w:val="00C112EA"/>
    <w:rsid w:val="00C12EC3"/>
    <w:rsid w:val="00C13A05"/>
    <w:rsid w:val="00C16AE9"/>
    <w:rsid w:val="00C17059"/>
    <w:rsid w:val="00C24693"/>
    <w:rsid w:val="00C336D1"/>
    <w:rsid w:val="00C36A4C"/>
    <w:rsid w:val="00C4277D"/>
    <w:rsid w:val="00C45EDB"/>
    <w:rsid w:val="00C461C4"/>
    <w:rsid w:val="00C477E5"/>
    <w:rsid w:val="00C53897"/>
    <w:rsid w:val="00C5412E"/>
    <w:rsid w:val="00C56ECA"/>
    <w:rsid w:val="00C63E82"/>
    <w:rsid w:val="00C717B2"/>
    <w:rsid w:val="00C744BB"/>
    <w:rsid w:val="00C74699"/>
    <w:rsid w:val="00C7497F"/>
    <w:rsid w:val="00C74990"/>
    <w:rsid w:val="00C759F0"/>
    <w:rsid w:val="00C75BDC"/>
    <w:rsid w:val="00C76A4E"/>
    <w:rsid w:val="00C80321"/>
    <w:rsid w:val="00C83706"/>
    <w:rsid w:val="00C839CA"/>
    <w:rsid w:val="00C83CA0"/>
    <w:rsid w:val="00C840BA"/>
    <w:rsid w:val="00C85018"/>
    <w:rsid w:val="00C95FA5"/>
    <w:rsid w:val="00CA092D"/>
    <w:rsid w:val="00CA096B"/>
    <w:rsid w:val="00CA18EA"/>
    <w:rsid w:val="00CA23E1"/>
    <w:rsid w:val="00CA4391"/>
    <w:rsid w:val="00CA7A50"/>
    <w:rsid w:val="00CB1129"/>
    <w:rsid w:val="00CB1E27"/>
    <w:rsid w:val="00CB2FDE"/>
    <w:rsid w:val="00CB3A17"/>
    <w:rsid w:val="00CB62A8"/>
    <w:rsid w:val="00CB65BB"/>
    <w:rsid w:val="00CC02D5"/>
    <w:rsid w:val="00CC049D"/>
    <w:rsid w:val="00CC0777"/>
    <w:rsid w:val="00CC16BE"/>
    <w:rsid w:val="00CC1E04"/>
    <w:rsid w:val="00CC3035"/>
    <w:rsid w:val="00CC32C9"/>
    <w:rsid w:val="00CC4DE7"/>
    <w:rsid w:val="00CC50E3"/>
    <w:rsid w:val="00CC56BB"/>
    <w:rsid w:val="00CC756E"/>
    <w:rsid w:val="00CD0375"/>
    <w:rsid w:val="00CD0847"/>
    <w:rsid w:val="00CD2979"/>
    <w:rsid w:val="00CD2AC2"/>
    <w:rsid w:val="00CD40FD"/>
    <w:rsid w:val="00CD7316"/>
    <w:rsid w:val="00CE054B"/>
    <w:rsid w:val="00CE237C"/>
    <w:rsid w:val="00CE2A61"/>
    <w:rsid w:val="00CE47DB"/>
    <w:rsid w:val="00CE52DF"/>
    <w:rsid w:val="00CE785D"/>
    <w:rsid w:val="00CF3F1D"/>
    <w:rsid w:val="00CF6DB4"/>
    <w:rsid w:val="00CF6E5D"/>
    <w:rsid w:val="00CF7B1A"/>
    <w:rsid w:val="00D00890"/>
    <w:rsid w:val="00D046C4"/>
    <w:rsid w:val="00D06126"/>
    <w:rsid w:val="00D07510"/>
    <w:rsid w:val="00D15E3D"/>
    <w:rsid w:val="00D161BB"/>
    <w:rsid w:val="00D2194D"/>
    <w:rsid w:val="00D230B0"/>
    <w:rsid w:val="00D23616"/>
    <w:rsid w:val="00D33420"/>
    <w:rsid w:val="00D37CB8"/>
    <w:rsid w:val="00D52F4B"/>
    <w:rsid w:val="00D52F8D"/>
    <w:rsid w:val="00D56EE7"/>
    <w:rsid w:val="00D63383"/>
    <w:rsid w:val="00D637A1"/>
    <w:rsid w:val="00D63EB7"/>
    <w:rsid w:val="00D647DB"/>
    <w:rsid w:val="00D654D3"/>
    <w:rsid w:val="00D72AC8"/>
    <w:rsid w:val="00D72D91"/>
    <w:rsid w:val="00D7494A"/>
    <w:rsid w:val="00D75C44"/>
    <w:rsid w:val="00D769E0"/>
    <w:rsid w:val="00D80681"/>
    <w:rsid w:val="00D838C9"/>
    <w:rsid w:val="00D84526"/>
    <w:rsid w:val="00D8503B"/>
    <w:rsid w:val="00D85504"/>
    <w:rsid w:val="00D86BF1"/>
    <w:rsid w:val="00D905E9"/>
    <w:rsid w:val="00D93F59"/>
    <w:rsid w:val="00D948FD"/>
    <w:rsid w:val="00DA2096"/>
    <w:rsid w:val="00DA6248"/>
    <w:rsid w:val="00DA7A27"/>
    <w:rsid w:val="00DB3B49"/>
    <w:rsid w:val="00DB4ED8"/>
    <w:rsid w:val="00DB6F7C"/>
    <w:rsid w:val="00DC17E8"/>
    <w:rsid w:val="00DC1D09"/>
    <w:rsid w:val="00DC4950"/>
    <w:rsid w:val="00DC4F9F"/>
    <w:rsid w:val="00DC5FCD"/>
    <w:rsid w:val="00DC7706"/>
    <w:rsid w:val="00DD06F4"/>
    <w:rsid w:val="00DD4AE2"/>
    <w:rsid w:val="00DE6D13"/>
    <w:rsid w:val="00DF3E98"/>
    <w:rsid w:val="00DF6F39"/>
    <w:rsid w:val="00DF7102"/>
    <w:rsid w:val="00E04C60"/>
    <w:rsid w:val="00E12756"/>
    <w:rsid w:val="00E13F03"/>
    <w:rsid w:val="00E15D9F"/>
    <w:rsid w:val="00E177E7"/>
    <w:rsid w:val="00E21FBC"/>
    <w:rsid w:val="00E21FF4"/>
    <w:rsid w:val="00E24B75"/>
    <w:rsid w:val="00E25BFF"/>
    <w:rsid w:val="00E276AE"/>
    <w:rsid w:val="00E27E9F"/>
    <w:rsid w:val="00E30ACF"/>
    <w:rsid w:val="00E345BC"/>
    <w:rsid w:val="00E4241F"/>
    <w:rsid w:val="00E4418B"/>
    <w:rsid w:val="00E44276"/>
    <w:rsid w:val="00E46C3A"/>
    <w:rsid w:val="00E5308D"/>
    <w:rsid w:val="00E53BC6"/>
    <w:rsid w:val="00E550BC"/>
    <w:rsid w:val="00E8088F"/>
    <w:rsid w:val="00E81C61"/>
    <w:rsid w:val="00E84F34"/>
    <w:rsid w:val="00E909C0"/>
    <w:rsid w:val="00E920D0"/>
    <w:rsid w:val="00E9339D"/>
    <w:rsid w:val="00E95ADE"/>
    <w:rsid w:val="00E967A2"/>
    <w:rsid w:val="00E96D02"/>
    <w:rsid w:val="00E979E1"/>
    <w:rsid w:val="00EA040F"/>
    <w:rsid w:val="00EA2E6F"/>
    <w:rsid w:val="00EB0D1D"/>
    <w:rsid w:val="00EB4F24"/>
    <w:rsid w:val="00EB73BB"/>
    <w:rsid w:val="00EC23F3"/>
    <w:rsid w:val="00EC2DA4"/>
    <w:rsid w:val="00EC36F2"/>
    <w:rsid w:val="00EC66E1"/>
    <w:rsid w:val="00ED0195"/>
    <w:rsid w:val="00ED1A00"/>
    <w:rsid w:val="00ED40FD"/>
    <w:rsid w:val="00ED61F2"/>
    <w:rsid w:val="00EE056F"/>
    <w:rsid w:val="00EE1F92"/>
    <w:rsid w:val="00EE4D74"/>
    <w:rsid w:val="00EF242F"/>
    <w:rsid w:val="00EF5E86"/>
    <w:rsid w:val="00F01CB1"/>
    <w:rsid w:val="00F02FB2"/>
    <w:rsid w:val="00F0460F"/>
    <w:rsid w:val="00F04CF3"/>
    <w:rsid w:val="00F06542"/>
    <w:rsid w:val="00F0668F"/>
    <w:rsid w:val="00F0741D"/>
    <w:rsid w:val="00F12454"/>
    <w:rsid w:val="00F15FD6"/>
    <w:rsid w:val="00F203EB"/>
    <w:rsid w:val="00F21EAA"/>
    <w:rsid w:val="00F2798E"/>
    <w:rsid w:val="00F31222"/>
    <w:rsid w:val="00F33744"/>
    <w:rsid w:val="00F3603A"/>
    <w:rsid w:val="00F43CCE"/>
    <w:rsid w:val="00F46A1E"/>
    <w:rsid w:val="00F53397"/>
    <w:rsid w:val="00F63DD3"/>
    <w:rsid w:val="00F63F68"/>
    <w:rsid w:val="00F660C7"/>
    <w:rsid w:val="00F70AE5"/>
    <w:rsid w:val="00F719B6"/>
    <w:rsid w:val="00F7270A"/>
    <w:rsid w:val="00F73C72"/>
    <w:rsid w:val="00F7799D"/>
    <w:rsid w:val="00F82C01"/>
    <w:rsid w:val="00F83CA3"/>
    <w:rsid w:val="00F86801"/>
    <w:rsid w:val="00F86A1B"/>
    <w:rsid w:val="00F87C99"/>
    <w:rsid w:val="00F9295C"/>
    <w:rsid w:val="00F94C6E"/>
    <w:rsid w:val="00FA2D33"/>
    <w:rsid w:val="00FA3026"/>
    <w:rsid w:val="00FA3FB4"/>
    <w:rsid w:val="00FA435A"/>
    <w:rsid w:val="00FA5192"/>
    <w:rsid w:val="00FA51F2"/>
    <w:rsid w:val="00FA657E"/>
    <w:rsid w:val="00FA717E"/>
    <w:rsid w:val="00FA7A47"/>
    <w:rsid w:val="00FB0787"/>
    <w:rsid w:val="00FB0966"/>
    <w:rsid w:val="00FB32A8"/>
    <w:rsid w:val="00FB32C0"/>
    <w:rsid w:val="00FB4E9B"/>
    <w:rsid w:val="00FB5CA6"/>
    <w:rsid w:val="00FB6E5F"/>
    <w:rsid w:val="00FC3ADF"/>
    <w:rsid w:val="00FC7DF6"/>
    <w:rsid w:val="00FD338D"/>
    <w:rsid w:val="00FD5A5C"/>
    <w:rsid w:val="00FE1C2A"/>
    <w:rsid w:val="00FE2FA1"/>
    <w:rsid w:val="00FE79E0"/>
    <w:rsid w:val="00FE7FED"/>
    <w:rsid w:val="00FF2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4A28A3"/>
  <w15:docId w15:val="{74DEDF62-478B-4D2A-9AC4-854E1EDB8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C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D56EE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A040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63EB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qFormat/>
    <w:rsid w:val="00157CA2"/>
    <w:pPr>
      <w:keepNext/>
      <w:jc w:val="both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157CA2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7C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7CA2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314F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314F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314F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314F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7D7ED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1460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1460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53669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691633"/>
    <w:rPr>
      <w:b/>
      <w:bCs/>
    </w:rPr>
  </w:style>
  <w:style w:type="table" w:styleId="Grilledutableau">
    <w:name w:val="Table Grid"/>
    <w:basedOn w:val="TableauNormal"/>
    <w:uiPriority w:val="59"/>
    <w:rsid w:val="00B346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semiHidden/>
    <w:rsid w:val="00EA04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paragraph" w:customStyle="1" w:styleId="Default">
    <w:name w:val="Default"/>
    <w:rsid w:val="00FE1C2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versenumber">
    <w:name w:val="verse_number"/>
    <w:basedOn w:val="Policepardfaut"/>
    <w:rsid w:val="00475FCF"/>
  </w:style>
  <w:style w:type="character" w:customStyle="1" w:styleId="Titre1Car">
    <w:name w:val="Titre 1 Car"/>
    <w:basedOn w:val="Policepardfaut"/>
    <w:link w:val="Titre1"/>
    <w:uiPriority w:val="9"/>
    <w:rsid w:val="00D56E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D63EB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rsid w:val="00B27D86"/>
    <w:pPr>
      <w:jc w:val="both"/>
    </w:pPr>
    <w:rPr>
      <w:snapToGrid w:val="0"/>
      <w:color w:val="FF0000"/>
    </w:rPr>
  </w:style>
  <w:style w:type="character" w:customStyle="1" w:styleId="CorpsdetexteCar">
    <w:name w:val="Corps de texte Car"/>
    <w:basedOn w:val="Policepardfaut"/>
    <w:link w:val="Corpsdetexte"/>
    <w:rsid w:val="00B27D86"/>
    <w:rPr>
      <w:rFonts w:ascii="Times New Roman" w:eastAsia="Times New Roman" w:hAnsi="Times New Roman" w:cs="Times New Roman"/>
      <w:snapToGrid w:val="0"/>
      <w:color w:val="FF0000"/>
      <w:sz w:val="24"/>
      <w:szCs w:val="24"/>
      <w:lang w:eastAsia="fr-FR"/>
    </w:rPr>
  </w:style>
  <w:style w:type="paragraph" w:styleId="Corpsdetexte3">
    <w:name w:val="Body Text 3"/>
    <w:basedOn w:val="Normal"/>
    <w:link w:val="Corpsdetexte3Car"/>
    <w:uiPriority w:val="99"/>
    <w:unhideWhenUsed/>
    <w:rsid w:val="004A3A91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4A3A91"/>
    <w:rPr>
      <w:rFonts w:ascii="Times New Roman" w:eastAsia="Times New Roman" w:hAnsi="Times New Roman" w:cs="Times New Roman"/>
      <w:sz w:val="16"/>
      <w:szCs w:val="16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B73F50"/>
    <w:rPr>
      <w:color w:val="605E5C"/>
      <w:shd w:val="clear" w:color="auto" w:fill="E1DFDD"/>
    </w:rPr>
  </w:style>
  <w:style w:type="character" w:styleId="Accentuation">
    <w:name w:val="Emphasis"/>
    <w:uiPriority w:val="20"/>
    <w:qFormat/>
    <w:rsid w:val="003F71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5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techese-par-la-parole.catholique.fr/collection-12-donner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4.jpg"/><Relationship Id="rId10" Type="http://schemas.openxmlformats.org/officeDocument/2006/relationships/hyperlink" Target="https://www.catechese-par-la-parole.catholique.fr/paul-quatre#petite-enfance" TargetMode="External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hyperlink" Target="https://drive.google.com/file/d/19Frer_5FJihaSv8mEk9ep-pIHIwiP8we/view?usp=sharin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27EC4-CECA-423A-B9FF-7134BA916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2150</Words>
  <Characters>11827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PROPRIETAIRE</dc:creator>
  <cp:lastModifiedBy>odile theiller</cp:lastModifiedBy>
  <cp:revision>8</cp:revision>
  <cp:lastPrinted>2024-08-23T09:37:00Z</cp:lastPrinted>
  <dcterms:created xsi:type="dcterms:W3CDTF">2024-08-23T09:11:00Z</dcterms:created>
  <dcterms:modified xsi:type="dcterms:W3CDTF">2024-08-23T09:38:00Z</dcterms:modified>
</cp:coreProperties>
</file>