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7A0A1E1" w14:textId="77777777" w:rsidR="00930169" w:rsidRPr="008E36D5" w:rsidRDefault="00000000" w:rsidP="0045189E">
      <w:pPr>
        <w:pStyle w:val="Corpsdetexte"/>
        <w:pBdr>
          <w:top w:val="single" w:sz="4" w:space="1" w:color="auto"/>
          <w:left w:val="single" w:sz="4" w:space="4" w:color="auto"/>
          <w:bottom w:val="single" w:sz="4" w:space="1" w:color="auto"/>
          <w:right w:val="single" w:sz="4" w:space="4" w:color="auto"/>
        </w:pBdr>
        <w:jc w:val="center"/>
        <w:rPr>
          <w:b/>
          <w:szCs w:val="24"/>
        </w:rPr>
      </w:pPr>
      <w:r>
        <w:rPr>
          <w:noProof/>
          <w:szCs w:val="24"/>
        </w:rPr>
        <w:pict w14:anchorId="1EED30D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left:0;text-align:left;margin-left:1.05pt;margin-top:-8.65pt;width:75.4pt;height:72.9pt;z-index:-1" wrapcoords="10139 0 9331 38 7127 493 6539 835 5731 1177 4702 1822 3894 2430 3233 3037 2645 3644 2131 4252 1359 5466 1029 6074 514 7289 331 7896 184 8503 -37 9718 -37 11540 110 12755 624 14577 1469 16399 2351 17614 3490 18829 4261 19436 5143 20044 6355 20689 8008 21258 8118 21334 9735 21562 10139 21562 11461 21562 11865 21562 13482 21334 13592 21258 15245 20689 16457 20044 17339 19436 18110 18829 19249 17614 20131 16399 20755 15185 20976 14577 21490 12755 21563 12148 21600 10933 21600 9718 21416 8503 21269 7896 20865 6681 20241 5466 19469 4252 18955 3644 18367 3037 17706 2430 16898 1822 15906 1215 15061 835 14510 493 12269 38 11461 0 10139 0">
            <v:imagedata r:id="rId7" o:title="cana b Comby"/>
            <w10:wrap type="tight"/>
          </v:shape>
        </w:pict>
      </w:r>
      <w:r w:rsidR="00930169" w:rsidRPr="008E36D5">
        <w:rPr>
          <w:b/>
          <w:szCs w:val="24"/>
        </w:rPr>
        <w:t>Accomplir</w:t>
      </w:r>
    </w:p>
    <w:p w14:paraId="386EDEC6" w14:textId="77777777" w:rsidR="00930169" w:rsidRPr="008E36D5" w:rsidRDefault="00930169" w:rsidP="0045189E">
      <w:pPr>
        <w:pStyle w:val="Corpsdetexte"/>
        <w:pBdr>
          <w:top w:val="single" w:sz="4" w:space="1" w:color="auto"/>
          <w:left w:val="single" w:sz="4" w:space="4" w:color="auto"/>
          <w:bottom w:val="single" w:sz="4" w:space="1" w:color="auto"/>
          <w:right w:val="single" w:sz="4" w:space="4" w:color="auto"/>
        </w:pBdr>
        <w:jc w:val="center"/>
        <w:rPr>
          <w:b/>
          <w:szCs w:val="24"/>
        </w:rPr>
      </w:pPr>
      <w:r w:rsidRPr="008E36D5">
        <w:rPr>
          <w:b/>
          <w:szCs w:val="24"/>
        </w:rPr>
        <w:t>Adultes</w:t>
      </w:r>
    </w:p>
    <w:p w14:paraId="106527F3" w14:textId="77777777" w:rsidR="00930169" w:rsidRPr="008E36D5" w:rsidRDefault="00930169" w:rsidP="0045189E">
      <w:pPr>
        <w:pStyle w:val="Corpsdetexte"/>
        <w:pBdr>
          <w:top w:val="single" w:sz="4" w:space="1" w:color="auto"/>
          <w:left w:val="single" w:sz="4" w:space="4" w:color="auto"/>
          <w:bottom w:val="single" w:sz="4" w:space="1" w:color="auto"/>
          <w:right w:val="single" w:sz="4" w:space="4" w:color="auto"/>
        </w:pBdr>
        <w:jc w:val="center"/>
        <w:rPr>
          <w:b/>
          <w:szCs w:val="24"/>
        </w:rPr>
      </w:pPr>
      <w:r w:rsidRPr="008E36D5">
        <w:rPr>
          <w:b/>
          <w:szCs w:val="24"/>
        </w:rPr>
        <w:t>Première approche</w:t>
      </w:r>
    </w:p>
    <w:p w14:paraId="13BA5CD6" w14:textId="77777777" w:rsidR="00930169" w:rsidRPr="008E36D5" w:rsidRDefault="00930169" w:rsidP="0045189E">
      <w:pPr>
        <w:pStyle w:val="Corpsdetexte"/>
        <w:jc w:val="left"/>
        <w:rPr>
          <w:b/>
          <w:szCs w:val="24"/>
        </w:rPr>
      </w:pPr>
    </w:p>
    <w:p w14:paraId="6F884320" w14:textId="77777777" w:rsidR="00C47CE1" w:rsidRPr="008E36D5" w:rsidRDefault="00C47CE1" w:rsidP="0045189E">
      <w:pPr>
        <w:pStyle w:val="Corpsdetexte"/>
        <w:jc w:val="left"/>
        <w:rPr>
          <w:b/>
          <w:szCs w:val="24"/>
        </w:rPr>
      </w:pPr>
    </w:p>
    <w:p w14:paraId="5984041B" w14:textId="77777777" w:rsidR="00C47CE1" w:rsidRPr="008E36D5" w:rsidRDefault="00C47CE1" w:rsidP="0045189E">
      <w:pPr>
        <w:pStyle w:val="Corpsdetexte"/>
        <w:jc w:val="left"/>
        <w:rPr>
          <w:b/>
          <w:szCs w:val="24"/>
        </w:rPr>
      </w:pPr>
    </w:p>
    <w:p w14:paraId="178D4C54" w14:textId="26220148" w:rsidR="00F139BD" w:rsidRPr="008E36D5" w:rsidRDefault="00F139BD" w:rsidP="0045189E">
      <w:pPr>
        <w:pStyle w:val="Corpsdetexte"/>
        <w:jc w:val="left"/>
        <w:rPr>
          <w:b/>
          <w:szCs w:val="24"/>
        </w:rPr>
      </w:pPr>
      <w:r w:rsidRPr="008E36D5">
        <w:rPr>
          <w:b/>
          <w:szCs w:val="24"/>
        </w:rPr>
        <w:t xml:space="preserve">Documents </w:t>
      </w:r>
      <w:r w:rsidRPr="008E36D5">
        <w:rPr>
          <w:bCs/>
          <w:szCs w:val="24"/>
        </w:rPr>
        <w:t xml:space="preserve">sur </w:t>
      </w:r>
      <w:hyperlink r:id="rId8" w:anchor="adultes" w:history="1">
        <w:r w:rsidRPr="00684084">
          <w:rPr>
            <w:rStyle w:val="Lienhypertexte"/>
            <w:bCs/>
            <w:szCs w:val="24"/>
          </w:rPr>
          <w:t xml:space="preserve">page Accomplir </w:t>
        </w:r>
        <w:r w:rsidR="00684084">
          <w:rPr>
            <w:rStyle w:val="Lienhypertexte"/>
            <w:bCs/>
            <w:szCs w:val="24"/>
          </w:rPr>
          <w:t xml:space="preserve">Onglet </w:t>
        </w:r>
        <w:r w:rsidRPr="00684084">
          <w:rPr>
            <w:rStyle w:val="Lienhypertexte"/>
            <w:bCs/>
            <w:szCs w:val="24"/>
          </w:rPr>
          <w:t>Adultes</w:t>
        </w:r>
      </w:hyperlink>
      <w:r w:rsidRPr="008E36D5">
        <w:rPr>
          <w:bCs/>
          <w:szCs w:val="24"/>
        </w:rPr>
        <w:t xml:space="preserve"> et </w:t>
      </w:r>
      <w:hyperlink r:id="rId9" w:anchor="image" w:history="1">
        <w:r w:rsidR="00684084" w:rsidRPr="00684084">
          <w:rPr>
            <w:rStyle w:val="Lienhypertexte"/>
            <w:bCs/>
            <w:szCs w:val="24"/>
          </w:rPr>
          <w:t xml:space="preserve">Accomplir </w:t>
        </w:r>
        <w:r w:rsidRPr="00684084">
          <w:rPr>
            <w:rStyle w:val="Lienhypertexte"/>
            <w:bCs/>
            <w:szCs w:val="24"/>
          </w:rPr>
          <w:t>Onglet Image</w:t>
        </w:r>
      </w:hyperlink>
      <w:r w:rsidRPr="008E36D5">
        <w:rPr>
          <w:bCs/>
          <w:szCs w:val="24"/>
        </w:rPr>
        <w:br/>
      </w:r>
    </w:p>
    <w:p w14:paraId="2FB3B207" w14:textId="59AD6BF0" w:rsidR="0055453F" w:rsidRPr="008E36D5" w:rsidRDefault="0055453F" w:rsidP="0045189E">
      <w:pPr>
        <w:pStyle w:val="Corpsdetexte"/>
        <w:jc w:val="left"/>
        <w:rPr>
          <w:szCs w:val="24"/>
        </w:rPr>
      </w:pPr>
      <w:r w:rsidRPr="008E36D5">
        <w:rPr>
          <w:b/>
          <w:szCs w:val="24"/>
        </w:rPr>
        <w:t xml:space="preserve">Axe et visées théologiques </w:t>
      </w:r>
    </w:p>
    <w:p w14:paraId="1BC18080" w14:textId="77777777" w:rsidR="0055453F" w:rsidRPr="008E36D5" w:rsidRDefault="0055453F" w:rsidP="0045189E">
      <w:pPr>
        <w:pStyle w:val="Corpsdetexte"/>
        <w:jc w:val="left"/>
        <w:rPr>
          <w:szCs w:val="24"/>
        </w:rPr>
      </w:pPr>
      <w:r w:rsidRPr="008E36D5">
        <w:rPr>
          <w:szCs w:val="24"/>
        </w:rPr>
        <w:t>Découvrir comment les noces de Cana accomplissent l’Alliance entre le Seigneur Dieu et son peuple, entre Dieu et l’homme.</w:t>
      </w:r>
    </w:p>
    <w:p w14:paraId="696B6CB0" w14:textId="77777777" w:rsidR="0055453F" w:rsidRPr="008E36D5" w:rsidRDefault="0055453F" w:rsidP="0045189E">
      <w:pPr>
        <w:rPr>
          <w:i/>
          <w:szCs w:val="24"/>
        </w:rPr>
      </w:pPr>
      <w:r w:rsidRPr="008E36D5">
        <w:rPr>
          <w:szCs w:val="24"/>
        </w:rPr>
        <w:t>Découvrir comment nous sommes, nous aussi, invités à nous laisser changer, bouleverser, dans la perspective de la grande « transformation » de Pâques.</w:t>
      </w:r>
      <w:r w:rsidRPr="008E36D5">
        <w:rPr>
          <w:i/>
          <w:szCs w:val="24"/>
        </w:rPr>
        <w:t xml:space="preserve"> </w:t>
      </w:r>
    </w:p>
    <w:p w14:paraId="593592FF" w14:textId="77777777" w:rsidR="0055453F" w:rsidRPr="008E36D5" w:rsidRDefault="0055453F" w:rsidP="0045189E">
      <w:pPr>
        <w:rPr>
          <w:b/>
          <w:szCs w:val="24"/>
        </w:rPr>
      </w:pPr>
    </w:p>
    <w:p w14:paraId="77553286" w14:textId="77777777" w:rsidR="0055453F" w:rsidRPr="008E36D5" w:rsidRDefault="0055453F" w:rsidP="0045189E">
      <w:pPr>
        <w:rPr>
          <w:b/>
          <w:szCs w:val="24"/>
        </w:rPr>
      </w:pPr>
      <w:r w:rsidRPr="008E36D5">
        <w:rPr>
          <w:b/>
          <w:szCs w:val="24"/>
        </w:rPr>
        <w:t>Objectifs</w:t>
      </w:r>
    </w:p>
    <w:p w14:paraId="1A80427B" w14:textId="6E08956C" w:rsidR="0055453F" w:rsidRPr="008E36D5" w:rsidRDefault="0055453F" w:rsidP="0045189E">
      <w:pPr>
        <w:rPr>
          <w:bCs/>
          <w:szCs w:val="24"/>
        </w:rPr>
      </w:pPr>
      <w:r w:rsidRPr="008E36D5">
        <w:rPr>
          <w:bCs/>
          <w:szCs w:val="24"/>
        </w:rPr>
        <w:t xml:space="preserve">Découvrir une image </w:t>
      </w:r>
      <w:r w:rsidR="00F139BD" w:rsidRPr="008E36D5">
        <w:rPr>
          <w:bCs/>
          <w:szCs w:val="24"/>
        </w:rPr>
        <w:t xml:space="preserve">de Brigitte </w:t>
      </w:r>
      <w:proofErr w:type="spellStart"/>
      <w:r w:rsidR="00F139BD" w:rsidRPr="008E36D5">
        <w:rPr>
          <w:bCs/>
          <w:szCs w:val="24"/>
        </w:rPr>
        <w:t>Comby</w:t>
      </w:r>
      <w:proofErr w:type="spellEnd"/>
      <w:r w:rsidR="00F139BD" w:rsidRPr="008E36D5">
        <w:rPr>
          <w:bCs/>
          <w:szCs w:val="24"/>
        </w:rPr>
        <w:t xml:space="preserve"> </w:t>
      </w:r>
      <w:r w:rsidRPr="008E36D5">
        <w:rPr>
          <w:bCs/>
          <w:szCs w:val="24"/>
        </w:rPr>
        <w:t xml:space="preserve">et le texte </w:t>
      </w:r>
      <w:r w:rsidR="00F139BD" w:rsidRPr="008E36D5">
        <w:rPr>
          <w:bCs/>
          <w:szCs w:val="24"/>
        </w:rPr>
        <w:t>Jean 2, 1-12</w:t>
      </w:r>
      <w:r w:rsidRPr="008E36D5">
        <w:rPr>
          <w:bCs/>
          <w:szCs w:val="24"/>
        </w:rPr>
        <w:t xml:space="preserve"> Noces de Cana. </w:t>
      </w:r>
    </w:p>
    <w:p w14:paraId="45832FA4" w14:textId="1DB6CF17" w:rsidR="0055453F" w:rsidRPr="008E36D5" w:rsidRDefault="0055453F" w:rsidP="0045189E">
      <w:pPr>
        <w:rPr>
          <w:bCs/>
          <w:szCs w:val="24"/>
        </w:rPr>
      </w:pPr>
      <w:r w:rsidRPr="008E36D5">
        <w:rPr>
          <w:bCs/>
          <w:szCs w:val="24"/>
        </w:rPr>
        <w:t>Questionner le texte</w:t>
      </w:r>
      <w:r w:rsidR="00F139BD" w:rsidRPr="008E36D5">
        <w:rPr>
          <w:bCs/>
          <w:szCs w:val="24"/>
        </w:rPr>
        <w:t>.</w:t>
      </w:r>
    </w:p>
    <w:p w14:paraId="54C780F1" w14:textId="77777777" w:rsidR="0055453F" w:rsidRPr="008E36D5" w:rsidRDefault="0055453F" w:rsidP="0045189E">
      <w:pPr>
        <w:rPr>
          <w:bCs/>
          <w:szCs w:val="24"/>
        </w:rPr>
      </w:pPr>
      <w:r w:rsidRPr="008E36D5">
        <w:rPr>
          <w:bCs/>
          <w:szCs w:val="24"/>
        </w:rPr>
        <w:t xml:space="preserve">Rechercher par des rapprochements du sens possible. </w:t>
      </w:r>
    </w:p>
    <w:p w14:paraId="1B09451F" w14:textId="2EAC333B" w:rsidR="0055453F" w:rsidRPr="008E36D5" w:rsidRDefault="0055453F" w:rsidP="0045189E">
      <w:pPr>
        <w:rPr>
          <w:b/>
          <w:szCs w:val="24"/>
        </w:rPr>
      </w:pPr>
    </w:p>
    <w:p w14:paraId="4DAD871C" w14:textId="77777777" w:rsidR="0055453F" w:rsidRPr="008E36D5" w:rsidRDefault="0055453F" w:rsidP="0045189E">
      <w:pPr>
        <w:rPr>
          <w:bCs/>
          <w:szCs w:val="24"/>
        </w:rPr>
      </w:pPr>
      <w:r w:rsidRPr="008E36D5">
        <w:rPr>
          <w:b/>
          <w:szCs w:val="24"/>
        </w:rPr>
        <w:t xml:space="preserve">Participants : </w:t>
      </w:r>
      <w:r w:rsidRPr="008E36D5">
        <w:rPr>
          <w:bCs/>
          <w:szCs w:val="24"/>
        </w:rPr>
        <w:t xml:space="preserve">cette fiche s’adresse à des débutants, qui connaissent peu la </w:t>
      </w:r>
      <w:r>
        <w:rPr>
          <w:bCs/>
          <w:color w:val="000000"/>
          <w:szCs w:val="24"/>
        </w:rPr>
        <w:t>B</w:t>
      </w:r>
      <w:r w:rsidRPr="008E36D5">
        <w:rPr>
          <w:bCs/>
          <w:szCs w:val="24"/>
        </w:rPr>
        <w:t xml:space="preserve">ible. </w:t>
      </w:r>
    </w:p>
    <w:p w14:paraId="152516A4" w14:textId="700CCDDE" w:rsidR="0055453F" w:rsidRPr="008E36D5" w:rsidRDefault="0055453F" w:rsidP="0045189E">
      <w:pPr>
        <w:rPr>
          <w:b/>
          <w:szCs w:val="24"/>
        </w:rPr>
      </w:pPr>
      <w:r w:rsidRPr="008E36D5">
        <w:rPr>
          <w:b/>
          <w:szCs w:val="24"/>
        </w:rPr>
        <w:t xml:space="preserve">Animateur : </w:t>
      </w:r>
      <w:r w:rsidRPr="008E36D5">
        <w:rPr>
          <w:bCs/>
          <w:szCs w:val="24"/>
        </w:rPr>
        <w:t>il possédera bien le contenu de cette fiche ainsi que celle du niveau Approfondissement</w:t>
      </w:r>
      <w:r w:rsidR="00F139BD" w:rsidRPr="008E36D5">
        <w:rPr>
          <w:bCs/>
          <w:szCs w:val="24"/>
        </w:rPr>
        <w:t xml:space="preserve"> qui propose une lecture au plus près du texte</w:t>
      </w:r>
      <w:r w:rsidRPr="008E36D5">
        <w:rPr>
          <w:bCs/>
          <w:szCs w:val="24"/>
        </w:rPr>
        <w:t>.</w:t>
      </w:r>
      <w:r w:rsidRPr="008E36D5">
        <w:rPr>
          <w:b/>
          <w:szCs w:val="24"/>
        </w:rPr>
        <w:t xml:space="preserve"> </w:t>
      </w:r>
      <w:r w:rsidRPr="008E36D5">
        <w:rPr>
          <w:bCs/>
          <w:szCs w:val="24"/>
        </w:rPr>
        <w:t>Il trouvera dans celle-ci de nombreux autres rapprochements qui permettront d’éclairer les questions restées en suspens dans cette rencontre</w:t>
      </w:r>
      <w:r w:rsidRPr="008E36D5">
        <w:rPr>
          <w:b/>
          <w:szCs w:val="24"/>
        </w:rPr>
        <w:t xml:space="preserve">. </w:t>
      </w:r>
      <w:r w:rsidRPr="008E36D5">
        <w:rPr>
          <w:bCs/>
          <w:szCs w:val="24"/>
        </w:rPr>
        <w:t xml:space="preserve">Il n’a pas à tout dire, mais essentiellement à donner la parole et faire exprimer les participants. </w:t>
      </w:r>
    </w:p>
    <w:p w14:paraId="4AE24068" w14:textId="77777777" w:rsidR="0055453F" w:rsidRPr="008E36D5" w:rsidRDefault="0055453F" w:rsidP="0045189E">
      <w:pPr>
        <w:rPr>
          <w:bCs/>
          <w:szCs w:val="24"/>
        </w:rPr>
      </w:pPr>
      <w:r w:rsidRPr="008E36D5">
        <w:rPr>
          <w:b/>
          <w:szCs w:val="24"/>
        </w:rPr>
        <w:t xml:space="preserve">Documents : </w:t>
      </w:r>
      <w:r w:rsidRPr="008E36D5">
        <w:rPr>
          <w:bCs/>
          <w:szCs w:val="24"/>
        </w:rPr>
        <w:t xml:space="preserve">Bibles pour les participants. </w:t>
      </w:r>
    </w:p>
    <w:p w14:paraId="5460A6BB" w14:textId="77777777" w:rsidR="009D4EBE" w:rsidRDefault="0055453F" w:rsidP="0045189E">
      <w:pPr>
        <w:rPr>
          <w:b/>
          <w:szCs w:val="24"/>
        </w:rPr>
      </w:pPr>
      <w:r w:rsidRPr="008E36D5">
        <w:rPr>
          <w:b/>
          <w:szCs w:val="24"/>
        </w:rPr>
        <w:t>Bibliographie </w:t>
      </w:r>
    </w:p>
    <w:p w14:paraId="64CDC3C6" w14:textId="52925F58" w:rsidR="0055453F" w:rsidRDefault="0055453F" w:rsidP="0045189E">
      <w:pPr>
        <w:rPr>
          <w:bCs/>
          <w:szCs w:val="24"/>
        </w:rPr>
      </w:pPr>
      <w:r w:rsidRPr="008E36D5">
        <w:rPr>
          <w:bCs/>
          <w:szCs w:val="24"/>
        </w:rPr>
        <w:t xml:space="preserve">Cahiers Evangile Supplément. Les noces de Cana. N°117 Ed du Cerf. </w:t>
      </w:r>
    </w:p>
    <w:p w14:paraId="02340C93" w14:textId="051D8B10" w:rsidR="009D4EBE" w:rsidRPr="008E36D5" w:rsidRDefault="009D4EBE" w:rsidP="0045189E">
      <w:pPr>
        <w:rPr>
          <w:bCs/>
          <w:szCs w:val="24"/>
        </w:rPr>
      </w:pPr>
      <w:r>
        <w:rPr>
          <w:bCs/>
          <w:szCs w:val="24"/>
        </w:rPr>
        <w:t xml:space="preserve">Voir </w:t>
      </w:r>
      <w:r w:rsidR="002F03A5">
        <w:rPr>
          <w:bCs/>
          <w:szCs w:val="24"/>
        </w:rPr>
        <w:t xml:space="preserve">d’autres livres </w:t>
      </w:r>
      <w:r w:rsidR="00627E5A">
        <w:rPr>
          <w:bCs/>
          <w:szCs w:val="24"/>
        </w:rPr>
        <w:t xml:space="preserve">et articles </w:t>
      </w:r>
      <w:r w:rsidR="00917530">
        <w:rPr>
          <w:bCs/>
          <w:szCs w:val="24"/>
        </w:rPr>
        <w:t xml:space="preserve">sur </w:t>
      </w:r>
      <w:r>
        <w:rPr>
          <w:bCs/>
          <w:color w:val="1F497D"/>
          <w:szCs w:val="24"/>
        </w:rPr>
        <w:t>page Accomplir Adultes\Bibliographie</w:t>
      </w:r>
    </w:p>
    <w:p w14:paraId="44DC75A5" w14:textId="77777777" w:rsidR="0055453F" w:rsidRPr="008E36D5" w:rsidRDefault="0055453F" w:rsidP="0045189E">
      <w:pPr>
        <w:rPr>
          <w:b/>
          <w:szCs w:val="24"/>
        </w:rPr>
      </w:pPr>
      <w:r w:rsidRPr="008E36D5">
        <w:rPr>
          <w:b/>
          <w:szCs w:val="24"/>
        </w:rPr>
        <w:t xml:space="preserve">Temps : </w:t>
      </w:r>
      <w:r w:rsidRPr="008E36D5">
        <w:rPr>
          <w:bCs/>
          <w:szCs w:val="24"/>
        </w:rPr>
        <w:t>1h30 environ</w:t>
      </w:r>
    </w:p>
    <w:p w14:paraId="504BF6C4" w14:textId="77777777" w:rsidR="0055453F" w:rsidRPr="008E36D5" w:rsidRDefault="0055453F" w:rsidP="0045189E">
      <w:pPr>
        <w:rPr>
          <w:b/>
          <w:szCs w:val="24"/>
        </w:rPr>
      </w:pPr>
    </w:p>
    <w:p w14:paraId="0D469D0A" w14:textId="3642A87F" w:rsidR="0055453F" w:rsidRPr="008E36D5" w:rsidRDefault="0055453F" w:rsidP="0045189E">
      <w:pPr>
        <w:pBdr>
          <w:top w:val="single" w:sz="4" w:space="1" w:color="auto"/>
          <w:left w:val="single" w:sz="4" w:space="4" w:color="auto"/>
          <w:bottom w:val="single" w:sz="4" w:space="1" w:color="auto"/>
          <w:right w:val="single" w:sz="4" w:space="4" w:color="auto"/>
        </w:pBdr>
        <w:jc w:val="center"/>
        <w:rPr>
          <w:b/>
          <w:szCs w:val="24"/>
        </w:rPr>
      </w:pPr>
      <w:r w:rsidRPr="008E36D5">
        <w:rPr>
          <w:b/>
          <w:szCs w:val="24"/>
        </w:rPr>
        <w:t>1</w:t>
      </w:r>
      <w:r w:rsidRPr="008E36D5">
        <w:rPr>
          <w:b/>
          <w:szCs w:val="24"/>
          <w:vertAlign w:val="superscript"/>
        </w:rPr>
        <w:t>er</w:t>
      </w:r>
      <w:r w:rsidR="0039089B" w:rsidRPr="008E36D5">
        <w:rPr>
          <w:b/>
          <w:szCs w:val="24"/>
        </w:rPr>
        <w:t xml:space="preserve"> temps Une image </w:t>
      </w:r>
      <w:r w:rsidRPr="008E36D5">
        <w:rPr>
          <w:b/>
          <w:szCs w:val="24"/>
        </w:rPr>
        <w:t>à découvrir</w:t>
      </w:r>
    </w:p>
    <w:p w14:paraId="69034852" w14:textId="77777777" w:rsidR="0039089B" w:rsidRDefault="0039089B" w:rsidP="0045189E">
      <w:pPr>
        <w:pStyle w:val="Corpsdetexte"/>
        <w:jc w:val="left"/>
        <w:rPr>
          <w:bCs/>
          <w:color w:val="1F497D"/>
          <w:szCs w:val="24"/>
        </w:rPr>
      </w:pPr>
    </w:p>
    <w:p w14:paraId="43615453" w14:textId="672A8AD0" w:rsidR="00F139BD" w:rsidRDefault="00F139BD" w:rsidP="0045189E">
      <w:pPr>
        <w:pStyle w:val="Corpsdetexte"/>
        <w:jc w:val="left"/>
        <w:rPr>
          <w:bCs/>
          <w:color w:val="1F497D"/>
          <w:szCs w:val="24"/>
        </w:rPr>
      </w:pPr>
      <w:r>
        <w:rPr>
          <w:bCs/>
          <w:color w:val="1F497D"/>
          <w:szCs w:val="24"/>
        </w:rPr>
        <w:t>Diaporama et lecture d’image dans Onglet Accomplir Image\Signe de Cana</w:t>
      </w:r>
    </w:p>
    <w:p w14:paraId="3DFA5AC4" w14:textId="5628CD1D" w:rsidR="0055453F" w:rsidRPr="008E36D5" w:rsidRDefault="0055453F" w:rsidP="0045189E">
      <w:pPr>
        <w:pStyle w:val="Corpsdetexte"/>
        <w:jc w:val="left"/>
        <w:rPr>
          <w:bCs/>
          <w:szCs w:val="24"/>
        </w:rPr>
      </w:pPr>
      <w:r w:rsidRPr="008E36D5">
        <w:rPr>
          <w:bCs/>
          <w:szCs w:val="24"/>
        </w:rPr>
        <w:t>L’animat</w:t>
      </w:r>
      <w:r w:rsidR="00E46E25" w:rsidRPr="008E36D5">
        <w:rPr>
          <w:bCs/>
          <w:szCs w:val="24"/>
        </w:rPr>
        <w:t xml:space="preserve">eur présente l’image de l’album. </w:t>
      </w:r>
      <w:r w:rsidRPr="008E36D5">
        <w:rPr>
          <w:bCs/>
          <w:szCs w:val="24"/>
        </w:rPr>
        <w:t xml:space="preserve">Dessin de Brigitte </w:t>
      </w:r>
      <w:proofErr w:type="spellStart"/>
      <w:r w:rsidRPr="008E36D5">
        <w:rPr>
          <w:bCs/>
          <w:szCs w:val="24"/>
        </w:rPr>
        <w:t>Comby</w:t>
      </w:r>
      <w:proofErr w:type="spellEnd"/>
      <w:r w:rsidRPr="008E36D5">
        <w:rPr>
          <w:bCs/>
          <w:szCs w:val="24"/>
        </w:rPr>
        <w:t>.</w:t>
      </w:r>
    </w:p>
    <w:p w14:paraId="4878D709" w14:textId="77777777" w:rsidR="0055453F" w:rsidRPr="008E36D5" w:rsidRDefault="0055453F" w:rsidP="0045189E">
      <w:pPr>
        <w:rPr>
          <w:bCs/>
          <w:szCs w:val="24"/>
        </w:rPr>
      </w:pPr>
      <w:r w:rsidRPr="008E36D5">
        <w:rPr>
          <w:bCs/>
          <w:szCs w:val="24"/>
        </w:rPr>
        <w:t>Il laisse un temps de silence afin d’observer les détails.</w:t>
      </w:r>
    </w:p>
    <w:p w14:paraId="5EDE5932" w14:textId="77777777" w:rsidR="0055453F" w:rsidRPr="008E36D5" w:rsidRDefault="0055453F" w:rsidP="0045189E">
      <w:pPr>
        <w:rPr>
          <w:bCs/>
          <w:szCs w:val="24"/>
        </w:rPr>
      </w:pPr>
      <w:r w:rsidRPr="008E36D5">
        <w:rPr>
          <w:bCs/>
          <w:szCs w:val="24"/>
        </w:rPr>
        <w:t xml:space="preserve">Il demande de décrire l’image. Il laisse les participants formuler des hypothèses sur les récits représentés. </w:t>
      </w:r>
    </w:p>
    <w:p w14:paraId="1310C6B5" w14:textId="33476CE1" w:rsidR="0055453F" w:rsidRPr="008E36D5" w:rsidRDefault="00F139BD" w:rsidP="0045189E">
      <w:pPr>
        <w:rPr>
          <w:bCs/>
          <w:szCs w:val="24"/>
        </w:rPr>
      </w:pPr>
      <w:r w:rsidRPr="008E36D5">
        <w:rPr>
          <w:bCs/>
          <w:szCs w:val="24"/>
        </w:rPr>
        <w:t xml:space="preserve">Il s’aide de la </w:t>
      </w:r>
      <w:r w:rsidR="00E46E25">
        <w:rPr>
          <w:bCs/>
          <w:color w:val="1F497D"/>
          <w:szCs w:val="24"/>
        </w:rPr>
        <w:t>l</w:t>
      </w:r>
      <w:r w:rsidR="0055453F">
        <w:rPr>
          <w:bCs/>
          <w:color w:val="1F497D"/>
          <w:szCs w:val="24"/>
        </w:rPr>
        <w:t>ecture d’image</w:t>
      </w:r>
      <w:r>
        <w:rPr>
          <w:bCs/>
          <w:color w:val="1F497D"/>
          <w:szCs w:val="24"/>
        </w:rPr>
        <w:t>.</w:t>
      </w:r>
      <w:r w:rsidR="0055453F" w:rsidRPr="008E36D5">
        <w:rPr>
          <w:bCs/>
          <w:szCs w:val="24"/>
        </w:rPr>
        <w:t xml:space="preserve"> </w:t>
      </w:r>
      <w:r w:rsidR="001D2B8B" w:rsidRPr="008E36D5">
        <w:rPr>
          <w:bCs/>
          <w:szCs w:val="24"/>
        </w:rPr>
        <w:t xml:space="preserve">Ne pas tout dire, l’image sera reprise en fin de rencontre. </w:t>
      </w:r>
    </w:p>
    <w:p w14:paraId="05A3C4AE" w14:textId="77777777" w:rsidR="00C122DE" w:rsidRPr="008E36D5" w:rsidRDefault="00C122DE" w:rsidP="0045189E">
      <w:pPr>
        <w:rPr>
          <w:bCs/>
          <w:szCs w:val="24"/>
        </w:rPr>
      </w:pPr>
    </w:p>
    <w:p w14:paraId="76BD0027" w14:textId="77777777" w:rsidR="0039089B" w:rsidRPr="008E36D5" w:rsidRDefault="0055453F" w:rsidP="0045189E">
      <w:pPr>
        <w:pStyle w:val="Titre3"/>
        <w:pBdr>
          <w:top w:val="single" w:sz="4" w:space="1" w:color="auto"/>
          <w:left w:val="single" w:sz="4" w:space="4" w:color="auto"/>
          <w:bottom w:val="single" w:sz="4" w:space="1" w:color="auto"/>
          <w:right w:val="single" w:sz="4" w:space="4" w:color="auto"/>
        </w:pBdr>
        <w:spacing w:before="0" w:after="0"/>
        <w:jc w:val="center"/>
        <w:rPr>
          <w:rFonts w:ascii="Times New Roman" w:hAnsi="Times New Roman" w:cs="Times New Roman"/>
          <w:sz w:val="24"/>
          <w:szCs w:val="24"/>
        </w:rPr>
      </w:pPr>
      <w:r w:rsidRPr="008E36D5">
        <w:rPr>
          <w:rFonts w:ascii="Times New Roman" w:hAnsi="Times New Roman" w:cs="Times New Roman"/>
          <w:sz w:val="24"/>
          <w:szCs w:val="24"/>
        </w:rPr>
        <w:t>2</w:t>
      </w:r>
      <w:r w:rsidRPr="008E36D5">
        <w:rPr>
          <w:rFonts w:ascii="Times New Roman" w:hAnsi="Times New Roman" w:cs="Times New Roman"/>
          <w:sz w:val="24"/>
          <w:szCs w:val="24"/>
          <w:vertAlign w:val="superscript"/>
        </w:rPr>
        <w:t>ème</w:t>
      </w:r>
      <w:r w:rsidRPr="008E36D5">
        <w:rPr>
          <w:rFonts w:ascii="Times New Roman" w:hAnsi="Times New Roman" w:cs="Times New Roman"/>
          <w:sz w:val="24"/>
          <w:szCs w:val="24"/>
        </w:rPr>
        <w:t xml:space="preserve"> temps Un texte à découvrir</w:t>
      </w:r>
    </w:p>
    <w:p w14:paraId="4BBBDA2B" w14:textId="77777777" w:rsidR="0039089B" w:rsidRPr="008E36D5" w:rsidRDefault="0039089B" w:rsidP="0045189E">
      <w:pPr>
        <w:pStyle w:val="Titre3"/>
        <w:spacing w:before="0" w:after="0"/>
        <w:rPr>
          <w:rFonts w:ascii="Times New Roman" w:hAnsi="Times New Roman" w:cs="Times New Roman"/>
          <w:sz w:val="24"/>
          <w:szCs w:val="24"/>
        </w:rPr>
      </w:pPr>
    </w:p>
    <w:p w14:paraId="00AD8329" w14:textId="4474ACCA" w:rsidR="00C122DE" w:rsidRDefault="0037185C" w:rsidP="0045189E">
      <w:pPr>
        <w:pStyle w:val="Titre3"/>
        <w:spacing w:before="0" w:after="0"/>
        <w:rPr>
          <w:rFonts w:ascii="Times New Roman" w:hAnsi="Times New Roman" w:cs="Times New Roman"/>
          <w:b w:val="0"/>
          <w:color w:val="1F497D"/>
          <w:sz w:val="24"/>
          <w:szCs w:val="24"/>
        </w:rPr>
      </w:pPr>
      <w:r>
        <w:rPr>
          <w:rFonts w:ascii="Times New Roman" w:hAnsi="Times New Roman" w:cs="Times New Roman"/>
          <w:b w:val="0"/>
          <w:color w:val="1F497D"/>
          <w:sz w:val="24"/>
          <w:szCs w:val="24"/>
        </w:rPr>
        <w:t xml:space="preserve">Jean 2 Traduction liturgique-Notes </w:t>
      </w:r>
      <w:r w:rsidR="0045189E">
        <w:rPr>
          <w:rFonts w:ascii="Times New Roman" w:hAnsi="Times New Roman" w:cs="Times New Roman"/>
          <w:b w:val="0"/>
          <w:color w:val="1F497D"/>
          <w:sz w:val="24"/>
          <w:szCs w:val="24"/>
        </w:rPr>
        <w:t xml:space="preserve">Traduction </w:t>
      </w:r>
      <w:r>
        <w:rPr>
          <w:rFonts w:ascii="Times New Roman" w:hAnsi="Times New Roman" w:cs="Times New Roman"/>
          <w:b w:val="0"/>
          <w:color w:val="1F497D"/>
          <w:sz w:val="24"/>
          <w:szCs w:val="24"/>
        </w:rPr>
        <w:t>Interlinéaire</w:t>
      </w:r>
    </w:p>
    <w:p w14:paraId="151C2076" w14:textId="3E3483F8" w:rsidR="00B7580C" w:rsidRPr="00B7580C" w:rsidRDefault="00B7580C" w:rsidP="00B7580C">
      <w:r>
        <w:rPr>
          <w:color w:val="1F497D"/>
          <w:szCs w:val="24"/>
        </w:rPr>
        <w:t>Contexte d’écriture Jean 2, 1-12</w:t>
      </w:r>
      <w:r>
        <w:rPr>
          <w:b/>
          <w:bCs/>
          <w:szCs w:val="24"/>
        </w:rPr>
        <w:t xml:space="preserve"> </w:t>
      </w:r>
      <w:r w:rsidRPr="00B7580C">
        <w:rPr>
          <w:szCs w:val="24"/>
        </w:rPr>
        <w:t xml:space="preserve">dans </w:t>
      </w:r>
      <w:r w:rsidRPr="00B7580C">
        <w:rPr>
          <w:color w:val="1F497D"/>
          <w:szCs w:val="24"/>
        </w:rPr>
        <w:t>Accomplir Onglet Adultes\Contexte</w:t>
      </w:r>
    </w:p>
    <w:p w14:paraId="71D821A8" w14:textId="77777777" w:rsidR="00B7580C" w:rsidRDefault="00B7580C" w:rsidP="0045189E">
      <w:pPr>
        <w:pStyle w:val="Titre3"/>
        <w:spacing w:before="0" w:after="0"/>
        <w:rPr>
          <w:rFonts w:ascii="Times New Roman" w:hAnsi="Times New Roman" w:cs="Times New Roman"/>
          <w:b w:val="0"/>
          <w:bCs w:val="0"/>
          <w:sz w:val="24"/>
          <w:szCs w:val="24"/>
        </w:rPr>
      </w:pPr>
    </w:p>
    <w:p w14:paraId="4F9F9D96" w14:textId="1774AB30" w:rsidR="00B7580C" w:rsidRDefault="0055453F" w:rsidP="0045189E">
      <w:pPr>
        <w:pStyle w:val="Titre3"/>
        <w:spacing w:before="0" w:after="0"/>
        <w:rPr>
          <w:rFonts w:ascii="Times New Roman" w:hAnsi="Times New Roman" w:cs="Times New Roman"/>
          <w:b w:val="0"/>
          <w:bCs w:val="0"/>
          <w:sz w:val="24"/>
          <w:szCs w:val="24"/>
        </w:rPr>
      </w:pPr>
      <w:r w:rsidRPr="008E36D5">
        <w:rPr>
          <w:rFonts w:ascii="Times New Roman" w:hAnsi="Times New Roman" w:cs="Times New Roman"/>
          <w:b w:val="0"/>
          <w:bCs w:val="0"/>
          <w:sz w:val="24"/>
          <w:szCs w:val="24"/>
        </w:rPr>
        <w:t xml:space="preserve">L’animateur annonce la réflexion autour du récit de Jean : les noces de Cana. </w:t>
      </w:r>
    </w:p>
    <w:p w14:paraId="1B8D5FB6" w14:textId="0C140E12" w:rsidR="0055453F" w:rsidRPr="008E36D5" w:rsidRDefault="0055453F" w:rsidP="0045189E">
      <w:pPr>
        <w:pStyle w:val="Titre3"/>
        <w:spacing w:before="0" w:after="0"/>
        <w:rPr>
          <w:rFonts w:ascii="Times New Roman" w:hAnsi="Times New Roman" w:cs="Times New Roman"/>
          <w:sz w:val="24"/>
          <w:szCs w:val="24"/>
        </w:rPr>
      </w:pPr>
      <w:r w:rsidRPr="008E36D5">
        <w:rPr>
          <w:rFonts w:ascii="Times New Roman" w:hAnsi="Times New Roman" w:cs="Times New Roman"/>
          <w:b w:val="0"/>
          <w:bCs w:val="0"/>
          <w:sz w:val="24"/>
          <w:szCs w:val="24"/>
        </w:rPr>
        <w:t>Il invite à feuilleter les premières pages de l’évangile de Jean.  Il donne quelques informations pour situer le récit</w:t>
      </w:r>
      <w:r w:rsidR="00B7580C">
        <w:rPr>
          <w:rFonts w:ascii="Times New Roman" w:hAnsi="Times New Roman" w:cs="Times New Roman"/>
          <w:b w:val="0"/>
          <w:bCs w:val="0"/>
          <w:sz w:val="24"/>
          <w:szCs w:val="24"/>
        </w:rPr>
        <w:t xml:space="preserve"> grâce au </w:t>
      </w:r>
      <w:r w:rsidR="00B7580C">
        <w:rPr>
          <w:rFonts w:ascii="Times New Roman" w:hAnsi="Times New Roman" w:cs="Times New Roman"/>
          <w:b w:val="0"/>
          <w:bCs w:val="0"/>
          <w:color w:val="1F497D"/>
          <w:sz w:val="24"/>
          <w:szCs w:val="24"/>
        </w:rPr>
        <w:t>contexte d’écriture</w:t>
      </w:r>
      <w:r w:rsidR="00B7580C">
        <w:rPr>
          <w:rFonts w:ascii="Times New Roman" w:hAnsi="Times New Roman" w:cs="Times New Roman"/>
          <w:b w:val="0"/>
          <w:bCs w:val="0"/>
          <w:sz w:val="24"/>
          <w:szCs w:val="24"/>
        </w:rPr>
        <w:t xml:space="preserve">. </w:t>
      </w:r>
      <w:r w:rsidRPr="008E36D5">
        <w:rPr>
          <w:rFonts w:ascii="Times New Roman" w:hAnsi="Times New Roman" w:cs="Times New Roman"/>
          <w:b w:val="0"/>
          <w:bCs w:val="0"/>
          <w:sz w:val="24"/>
          <w:szCs w:val="24"/>
        </w:rPr>
        <w:t xml:space="preserve">  </w:t>
      </w:r>
    </w:p>
    <w:p w14:paraId="3633A948" w14:textId="77777777" w:rsidR="008E36D5" w:rsidRPr="008E36D5" w:rsidRDefault="008E36D5" w:rsidP="0045189E">
      <w:pPr>
        <w:pStyle w:val="Corpsdetexte"/>
        <w:jc w:val="left"/>
        <w:rPr>
          <w:szCs w:val="24"/>
        </w:rPr>
      </w:pPr>
    </w:p>
    <w:p w14:paraId="429E28D1" w14:textId="786C7245" w:rsidR="0045189E" w:rsidRDefault="0055453F" w:rsidP="0045189E">
      <w:pPr>
        <w:pStyle w:val="Corpsdetexte"/>
        <w:jc w:val="left"/>
        <w:rPr>
          <w:i/>
          <w:iCs/>
          <w:szCs w:val="24"/>
        </w:rPr>
      </w:pPr>
      <w:r w:rsidRPr="008E36D5">
        <w:rPr>
          <w:szCs w:val="24"/>
        </w:rPr>
        <w:t xml:space="preserve">Des quatre évangélistes, seul Jean nous raconte ce récit des noces de </w:t>
      </w:r>
      <w:r w:rsidR="00C122DE" w:rsidRPr="008E36D5">
        <w:rPr>
          <w:szCs w:val="24"/>
        </w:rPr>
        <w:t xml:space="preserve">Cana. </w:t>
      </w:r>
      <w:r w:rsidRPr="008E36D5">
        <w:rPr>
          <w:szCs w:val="24"/>
        </w:rPr>
        <w:t>Il en souligne fortement l’importance au verset 11 : « </w:t>
      </w:r>
      <w:r w:rsidRPr="0045189E">
        <w:rPr>
          <w:i/>
          <w:iCs/>
          <w:szCs w:val="24"/>
        </w:rPr>
        <w:t>Tel fut le premier des signes de Jésus … il manifesta sa gloire et se</w:t>
      </w:r>
      <w:r w:rsidR="00D204CD" w:rsidRPr="0045189E">
        <w:rPr>
          <w:i/>
          <w:iCs/>
          <w:szCs w:val="24"/>
        </w:rPr>
        <w:t xml:space="preserve">s disciples crurent en lui ». </w:t>
      </w:r>
    </w:p>
    <w:p w14:paraId="1D16FC8D" w14:textId="77777777" w:rsidR="00B7580C" w:rsidRPr="00B7580C" w:rsidRDefault="00B7580C" w:rsidP="0045189E">
      <w:pPr>
        <w:pStyle w:val="Corpsdetexte"/>
        <w:jc w:val="left"/>
        <w:rPr>
          <w:b/>
          <w:bCs/>
          <w:szCs w:val="24"/>
        </w:rPr>
      </w:pPr>
    </w:p>
    <w:p w14:paraId="2D6EBB92" w14:textId="15FD6D6F" w:rsidR="0055453F" w:rsidRDefault="0055453F" w:rsidP="0045189E">
      <w:pPr>
        <w:pStyle w:val="Corpsdetexte"/>
        <w:jc w:val="left"/>
        <w:rPr>
          <w:szCs w:val="24"/>
        </w:rPr>
      </w:pPr>
      <w:r w:rsidRPr="008E36D5">
        <w:rPr>
          <w:szCs w:val="24"/>
        </w:rPr>
        <w:t>L’animateur lit, ou mieux raconte le récit des noces de Cana, Jean 2,</w:t>
      </w:r>
      <w:r w:rsidR="00B267D5">
        <w:rPr>
          <w:szCs w:val="24"/>
        </w:rPr>
        <w:t xml:space="preserve"> </w:t>
      </w:r>
      <w:r w:rsidRPr="008E36D5">
        <w:rPr>
          <w:szCs w:val="24"/>
        </w:rPr>
        <w:t>1-12 en faisant remarquer que certaines traductions omettent l’expression du début du texte « Le troisième jour ».</w:t>
      </w:r>
    </w:p>
    <w:p w14:paraId="599928D2" w14:textId="63BFE331" w:rsidR="002F03A5" w:rsidRPr="0045189E" w:rsidRDefault="00632392" w:rsidP="0045189E">
      <w:pPr>
        <w:pStyle w:val="Corpsdetexte"/>
        <w:jc w:val="left"/>
        <w:rPr>
          <w:szCs w:val="24"/>
        </w:rPr>
      </w:pPr>
      <w:r>
        <w:rPr>
          <w:szCs w:val="24"/>
        </w:rPr>
        <w:t>En français courant : « deux jours après ».</w:t>
      </w:r>
    </w:p>
    <w:p w14:paraId="0C1E9055" w14:textId="097AF8A9" w:rsidR="0055453F" w:rsidRPr="008E36D5" w:rsidRDefault="0055453F" w:rsidP="0045189E">
      <w:pPr>
        <w:pStyle w:val="Titre1"/>
        <w:pBdr>
          <w:top w:val="single" w:sz="4" w:space="1" w:color="auto"/>
          <w:left w:val="single" w:sz="4" w:space="4" w:color="auto"/>
          <w:bottom w:val="single" w:sz="4" w:space="1" w:color="auto"/>
          <w:right w:val="single" w:sz="4" w:space="4" w:color="auto"/>
        </w:pBdr>
        <w:jc w:val="center"/>
        <w:rPr>
          <w:szCs w:val="24"/>
        </w:rPr>
      </w:pPr>
      <w:r w:rsidRPr="008E36D5">
        <w:rPr>
          <w:szCs w:val="24"/>
        </w:rPr>
        <w:lastRenderedPageBreak/>
        <w:t>3ème temps Un texte pour se questionner</w:t>
      </w:r>
    </w:p>
    <w:p w14:paraId="0B93BA84" w14:textId="77777777" w:rsidR="0039089B" w:rsidRPr="008E36D5" w:rsidRDefault="0039089B" w:rsidP="0045189E">
      <w:pPr>
        <w:rPr>
          <w:szCs w:val="24"/>
        </w:rPr>
      </w:pPr>
    </w:p>
    <w:p w14:paraId="3D66FED1" w14:textId="77777777" w:rsidR="0055453F" w:rsidRPr="008E36D5" w:rsidRDefault="0055453F" w:rsidP="0045189E">
      <w:pPr>
        <w:rPr>
          <w:szCs w:val="24"/>
        </w:rPr>
      </w:pPr>
      <w:r w:rsidRPr="008E36D5">
        <w:rPr>
          <w:szCs w:val="24"/>
        </w:rPr>
        <w:t>L’animateur invite les participants à se mettre en recherche à partir du texte et de l’image.</w:t>
      </w:r>
    </w:p>
    <w:p w14:paraId="564A0B3F" w14:textId="77777777" w:rsidR="00A07DED" w:rsidRDefault="0055453F" w:rsidP="0045189E">
      <w:pPr>
        <w:rPr>
          <w:color w:val="339966"/>
          <w:szCs w:val="24"/>
        </w:rPr>
      </w:pPr>
      <w:r w:rsidRPr="008E36D5">
        <w:rPr>
          <w:szCs w:val="24"/>
        </w:rPr>
        <w:t>Il ouvre le champ de réflexion en invitant les participants à se demander quelles questions ils ont envie de poser au texte.</w:t>
      </w:r>
      <w:r w:rsidRPr="008E36D5">
        <w:rPr>
          <w:color w:val="339966"/>
          <w:szCs w:val="24"/>
        </w:rPr>
        <w:t xml:space="preserve"> </w:t>
      </w:r>
    </w:p>
    <w:p w14:paraId="334A7FDA" w14:textId="50E424D3" w:rsidR="0055453F" w:rsidRPr="008E36D5" w:rsidRDefault="00A07DED" w:rsidP="0045189E">
      <w:pPr>
        <w:rPr>
          <w:szCs w:val="24"/>
        </w:rPr>
      </w:pPr>
      <w:r w:rsidRPr="00A07DED">
        <w:rPr>
          <w:szCs w:val="24"/>
        </w:rPr>
        <w:t>« </w:t>
      </w:r>
      <w:r w:rsidR="0055453F" w:rsidRPr="008E36D5">
        <w:rPr>
          <w:szCs w:val="24"/>
        </w:rPr>
        <w:t>A partir de mon expérience, de mon histoire, qu’</w:t>
      </w:r>
      <w:r w:rsidR="00632392" w:rsidRPr="008E36D5">
        <w:rPr>
          <w:szCs w:val="24"/>
        </w:rPr>
        <w:t>est-ce</w:t>
      </w:r>
      <w:r w:rsidR="0055453F" w:rsidRPr="008E36D5">
        <w:rPr>
          <w:szCs w:val="24"/>
        </w:rPr>
        <w:t xml:space="preserve"> que ce texte éveille en moi ? »  </w:t>
      </w:r>
      <w:r>
        <w:rPr>
          <w:szCs w:val="24"/>
        </w:rPr>
        <w:br/>
      </w:r>
      <w:r w:rsidR="0055453F" w:rsidRPr="008E36D5">
        <w:rPr>
          <w:szCs w:val="24"/>
        </w:rPr>
        <w:t xml:space="preserve">A partir de ces questions, l’animateur anime le débat en reformulant les questions afin de les faire approfondir et de permettre à chacun une expression. </w:t>
      </w:r>
    </w:p>
    <w:p w14:paraId="4C17A590" w14:textId="77777777" w:rsidR="0055453F" w:rsidRPr="008E36D5" w:rsidRDefault="0055453F" w:rsidP="0045189E">
      <w:pPr>
        <w:rPr>
          <w:szCs w:val="24"/>
        </w:rPr>
      </w:pPr>
    </w:p>
    <w:p w14:paraId="42375736" w14:textId="5EE1F1F4" w:rsidR="0055453F" w:rsidRPr="008E36D5" w:rsidRDefault="0055453F" w:rsidP="0045189E">
      <w:pPr>
        <w:pStyle w:val="Titre2"/>
        <w:pBdr>
          <w:top w:val="single" w:sz="4" w:space="1" w:color="auto"/>
          <w:left w:val="single" w:sz="4" w:space="4" w:color="auto"/>
          <w:bottom w:val="single" w:sz="4" w:space="1" w:color="auto"/>
          <w:right w:val="single" w:sz="4" w:space="4" w:color="auto"/>
        </w:pBdr>
        <w:jc w:val="left"/>
        <w:rPr>
          <w:bCs/>
          <w:szCs w:val="24"/>
        </w:rPr>
      </w:pPr>
      <w:r w:rsidRPr="008E36D5">
        <w:rPr>
          <w:bCs/>
          <w:szCs w:val="24"/>
        </w:rPr>
        <w:t>Pourquoi questionner le texte en début de rencontre</w:t>
      </w:r>
      <w:r w:rsidR="00632392">
        <w:rPr>
          <w:bCs/>
          <w:szCs w:val="24"/>
        </w:rPr>
        <w:t xml:space="preserve"> </w:t>
      </w:r>
      <w:r w:rsidRPr="008E36D5">
        <w:rPr>
          <w:bCs/>
          <w:szCs w:val="24"/>
        </w:rPr>
        <w:t xml:space="preserve">? </w:t>
      </w:r>
    </w:p>
    <w:p w14:paraId="60197A8C" w14:textId="2A9D8BEC" w:rsidR="0055453F" w:rsidRPr="008E36D5" w:rsidRDefault="0055453F" w:rsidP="0045189E">
      <w:pPr>
        <w:pBdr>
          <w:top w:val="single" w:sz="4" w:space="1" w:color="auto"/>
          <w:left w:val="single" w:sz="4" w:space="4" w:color="auto"/>
          <w:bottom w:val="single" w:sz="4" w:space="1" w:color="auto"/>
          <w:right w:val="single" w:sz="4" w:space="4" w:color="auto"/>
        </w:pBdr>
        <w:rPr>
          <w:szCs w:val="24"/>
        </w:rPr>
      </w:pPr>
      <w:r w:rsidRPr="008E36D5">
        <w:rPr>
          <w:szCs w:val="24"/>
        </w:rPr>
        <w:t xml:space="preserve">Les questions qu’une personne se pose lors d’une première lecture, sont souvent très significatives. Elles surgissent de sa propre histoire. Elles sont un passage obligé qui ouvrira vers d’autres questions. Le </w:t>
      </w:r>
      <w:r w:rsidR="00632392" w:rsidRPr="008E36D5">
        <w:rPr>
          <w:szCs w:val="24"/>
        </w:rPr>
        <w:t>lecteur aura</w:t>
      </w:r>
      <w:r w:rsidRPr="008E36D5">
        <w:rPr>
          <w:szCs w:val="24"/>
        </w:rPr>
        <w:t xml:space="preserve"> sans cesse devant lui, sa vie, traversée de multiples questions, et le texte comme repère, lui offrant des mots pour se dire. L’acte de lecture est ainsi un acte sans cesse renouvelé.</w:t>
      </w:r>
    </w:p>
    <w:p w14:paraId="4C7F3516" w14:textId="77777777" w:rsidR="0055453F" w:rsidRPr="008E36D5" w:rsidRDefault="0055453F" w:rsidP="0045189E">
      <w:pPr>
        <w:pBdr>
          <w:top w:val="single" w:sz="4" w:space="1" w:color="auto"/>
          <w:left w:val="single" w:sz="4" w:space="4" w:color="auto"/>
          <w:bottom w:val="single" w:sz="4" w:space="1" w:color="auto"/>
          <w:right w:val="single" w:sz="4" w:space="4" w:color="auto"/>
        </w:pBdr>
        <w:rPr>
          <w:szCs w:val="24"/>
        </w:rPr>
      </w:pPr>
      <w:r w:rsidRPr="00280F17">
        <w:rPr>
          <w:i/>
          <w:iCs/>
          <w:szCs w:val="24"/>
        </w:rPr>
        <w:t xml:space="preserve"> « Ouvrir l’espace du sujet-lecteur avec ses questions au texte, c’est rapatrier dans l’acte de lecture ce qui est habituellement relégué en fin de processus, et nommé « actualiser » : la reprise du sens unique extrait du texte pour en éclairer sa vie, empêchant la vie de venir éclairer le texte.</w:t>
      </w:r>
      <w:r w:rsidRPr="008E36D5">
        <w:rPr>
          <w:szCs w:val="24"/>
        </w:rPr>
        <w:t> »</w:t>
      </w:r>
    </w:p>
    <w:p w14:paraId="472459DE" w14:textId="77777777" w:rsidR="0055453F" w:rsidRPr="000E1602" w:rsidRDefault="0055453F" w:rsidP="000E1602">
      <w:pPr>
        <w:pBdr>
          <w:top w:val="single" w:sz="4" w:space="1" w:color="auto"/>
          <w:left w:val="single" w:sz="4" w:space="4" w:color="auto"/>
          <w:bottom w:val="single" w:sz="4" w:space="1" w:color="auto"/>
          <w:right w:val="single" w:sz="4" w:space="4" w:color="auto"/>
        </w:pBdr>
        <w:jc w:val="right"/>
        <w:rPr>
          <w:color w:val="FF00FF"/>
          <w:sz w:val="20"/>
        </w:rPr>
      </w:pPr>
      <w:r w:rsidRPr="000E1602">
        <w:rPr>
          <w:sz w:val="20"/>
        </w:rPr>
        <w:t xml:space="preserve">Francine Robert dans un article Lire des récits, parler son histoire page 159 dans la revue Lumen Vitae </w:t>
      </w:r>
      <w:proofErr w:type="gramStart"/>
      <w:r w:rsidRPr="000E1602">
        <w:rPr>
          <w:sz w:val="20"/>
        </w:rPr>
        <w:t>Avril</w:t>
      </w:r>
      <w:proofErr w:type="gramEnd"/>
      <w:r w:rsidRPr="000E1602">
        <w:rPr>
          <w:sz w:val="20"/>
        </w:rPr>
        <w:t xml:space="preserve"> 2005 n°2   </w:t>
      </w:r>
    </w:p>
    <w:p w14:paraId="5898816C" w14:textId="34313C77" w:rsidR="0055453F" w:rsidRPr="008E36D5" w:rsidRDefault="0055453F" w:rsidP="0045189E">
      <w:pPr>
        <w:pStyle w:val="Corpsdetexte"/>
        <w:pBdr>
          <w:top w:val="single" w:sz="4" w:space="1" w:color="auto"/>
          <w:left w:val="single" w:sz="4" w:space="4" w:color="auto"/>
          <w:bottom w:val="single" w:sz="4" w:space="1" w:color="auto"/>
          <w:right w:val="single" w:sz="4" w:space="4" w:color="auto"/>
        </w:pBdr>
        <w:jc w:val="left"/>
        <w:rPr>
          <w:szCs w:val="24"/>
        </w:rPr>
      </w:pPr>
      <w:r w:rsidRPr="008E36D5">
        <w:rPr>
          <w:szCs w:val="24"/>
        </w:rPr>
        <w:t xml:space="preserve">Questionner le texte permet de respecter le texte en le regardant de près, afin d’éviter de lui faire dire ce qui n’y est pas. Dans le même temps la parole du lecteur, éclairée par la confrontation à la parole des autres, va faire surgir chez lui une quête de sens du texte qui éclairera sa vie. </w:t>
      </w:r>
    </w:p>
    <w:p w14:paraId="6DA9FC06" w14:textId="77777777" w:rsidR="0055453F" w:rsidRPr="008E36D5" w:rsidRDefault="0055453F" w:rsidP="0045189E">
      <w:pPr>
        <w:pBdr>
          <w:top w:val="single" w:sz="4" w:space="1" w:color="auto"/>
          <w:left w:val="single" w:sz="4" w:space="4" w:color="auto"/>
          <w:bottom w:val="single" w:sz="4" w:space="1" w:color="auto"/>
          <w:right w:val="single" w:sz="4" w:space="4" w:color="auto"/>
        </w:pBdr>
        <w:rPr>
          <w:szCs w:val="24"/>
        </w:rPr>
      </w:pPr>
      <w:r w:rsidRPr="008E36D5">
        <w:rPr>
          <w:szCs w:val="24"/>
        </w:rPr>
        <w:t xml:space="preserve">Voici des exemples de questions qui peuvent être posées et d’informations à donner pour approfondir la recherche. </w:t>
      </w:r>
    </w:p>
    <w:p w14:paraId="1CDA6AD5" w14:textId="77777777" w:rsidR="0055453F" w:rsidRPr="008E36D5" w:rsidRDefault="0055453F" w:rsidP="0045189E">
      <w:pPr>
        <w:rPr>
          <w:b/>
          <w:bCs/>
          <w:szCs w:val="24"/>
        </w:rPr>
      </w:pPr>
    </w:p>
    <w:p w14:paraId="02413D42" w14:textId="77777777" w:rsidR="0055453F" w:rsidRPr="008E36D5" w:rsidRDefault="0055453F" w:rsidP="0045189E">
      <w:pPr>
        <w:pStyle w:val="Corpsdetexte"/>
        <w:pBdr>
          <w:top w:val="single" w:sz="4" w:space="1" w:color="auto"/>
          <w:left w:val="single" w:sz="4" w:space="4" w:color="auto"/>
          <w:bottom w:val="single" w:sz="4" w:space="1" w:color="auto"/>
          <w:right w:val="single" w:sz="4" w:space="4" w:color="auto"/>
        </w:pBdr>
        <w:jc w:val="left"/>
        <w:rPr>
          <w:b/>
          <w:bCs/>
          <w:szCs w:val="24"/>
        </w:rPr>
      </w:pPr>
      <w:r w:rsidRPr="008E36D5">
        <w:rPr>
          <w:b/>
          <w:bCs/>
          <w:szCs w:val="24"/>
        </w:rPr>
        <w:t xml:space="preserve">Autour du signe </w:t>
      </w:r>
    </w:p>
    <w:p w14:paraId="1BD7B238" w14:textId="2B3ED442" w:rsidR="0055453F" w:rsidRDefault="00993C0E" w:rsidP="00280F17">
      <w:pPr>
        <w:pStyle w:val="Corpsdetexte"/>
        <w:pBdr>
          <w:top w:val="single" w:sz="4" w:space="1" w:color="auto"/>
          <w:left w:val="single" w:sz="4" w:space="4" w:color="auto"/>
          <w:bottom w:val="single" w:sz="4" w:space="1" w:color="auto"/>
          <w:right w:val="single" w:sz="4" w:space="4" w:color="auto"/>
        </w:pBdr>
        <w:jc w:val="left"/>
        <w:rPr>
          <w:bCs/>
          <w:szCs w:val="24"/>
        </w:rPr>
      </w:pPr>
      <w:r w:rsidRPr="008E36D5">
        <w:rPr>
          <w:bCs/>
          <w:szCs w:val="24"/>
        </w:rPr>
        <w:t>A</w:t>
      </w:r>
      <w:r w:rsidR="0055453F" w:rsidRPr="008E36D5">
        <w:rPr>
          <w:bCs/>
          <w:szCs w:val="24"/>
        </w:rPr>
        <w:t xml:space="preserve">u cours de ce questionnement, les personnes vont très vite employer le mot miracle. L'animateur fait remarquer que l'évangile n'emploie pas ce mot mais le mot signe. La différence entre ces deux termes s'éclairera au fil de la réflexion. L'animateur encourage d'abord à repérer tout ce que le texte dit de l'événement. Par exemple, ce signe se passe de publicité. Seul le maître de maison goûte l'eau devenue vin. L'animateur laisse émerger les questions sans chercher à y répondre. Il incite à poursuivre le travail de réflexion. </w:t>
      </w:r>
    </w:p>
    <w:p w14:paraId="0EE35688" w14:textId="07056F2A" w:rsidR="00905AC4" w:rsidRPr="00280F17" w:rsidRDefault="00905AC4" w:rsidP="00280F17">
      <w:pPr>
        <w:pStyle w:val="Corpsdetexte"/>
        <w:pBdr>
          <w:top w:val="single" w:sz="4" w:space="1" w:color="auto"/>
          <w:left w:val="single" w:sz="4" w:space="4" w:color="auto"/>
          <w:bottom w:val="single" w:sz="4" w:space="1" w:color="auto"/>
          <w:right w:val="single" w:sz="4" w:space="4" w:color="auto"/>
        </w:pBdr>
        <w:jc w:val="right"/>
        <w:rPr>
          <w:bCs/>
          <w:sz w:val="20"/>
        </w:rPr>
      </w:pPr>
      <w:r w:rsidRPr="00280F17">
        <w:rPr>
          <w:bCs/>
          <w:sz w:val="20"/>
        </w:rPr>
        <w:t xml:space="preserve">Voir l’article de </w:t>
      </w:r>
      <w:r w:rsidR="00F67DBB" w:rsidRPr="00280F17">
        <w:rPr>
          <w:bCs/>
          <w:sz w:val="20"/>
        </w:rPr>
        <w:t>Th</w:t>
      </w:r>
      <w:r w:rsidRPr="00280F17">
        <w:rPr>
          <w:bCs/>
          <w:sz w:val="20"/>
        </w:rPr>
        <w:t xml:space="preserve">éophile </w:t>
      </w:r>
      <w:proofErr w:type="spellStart"/>
      <w:r w:rsidR="00F67DBB" w:rsidRPr="00280F17">
        <w:rPr>
          <w:bCs/>
          <w:sz w:val="20"/>
        </w:rPr>
        <w:t>P</w:t>
      </w:r>
      <w:r w:rsidRPr="00280F17">
        <w:rPr>
          <w:bCs/>
          <w:sz w:val="20"/>
        </w:rPr>
        <w:t>en</w:t>
      </w:r>
      <w:r w:rsidR="00F67DBB" w:rsidRPr="00280F17">
        <w:rPr>
          <w:bCs/>
          <w:sz w:val="20"/>
        </w:rPr>
        <w:t>ddu</w:t>
      </w:r>
      <w:proofErr w:type="spellEnd"/>
      <w:r w:rsidR="00F67DBB" w:rsidRPr="00280F17">
        <w:rPr>
          <w:bCs/>
          <w:sz w:val="20"/>
        </w:rPr>
        <w:t xml:space="preserve"> Miracle et signe dans </w:t>
      </w:r>
      <w:r w:rsidR="00F67DBB">
        <w:rPr>
          <w:bCs/>
          <w:color w:val="1F497D"/>
          <w:sz w:val="20"/>
        </w:rPr>
        <w:t>Onglet Adultes\Repères</w:t>
      </w:r>
    </w:p>
    <w:p w14:paraId="3CDCCC63" w14:textId="77777777" w:rsidR="0055453F" w:rsidRPr="008E36D5" w:rsidRDefault="0055453F" w:rsidP="0045189E">
      <w:pPr>
        <w:pStyle w:val="Corpsdetexte"/>
        <w:jc w:val="left"/>
        <w:rPr>
          <w:b/>
          <w:bCs/>
          <w:color w:val="993366"/>
          <w:szCs w:val="24"/>
        </w:rPr>
      </w:pPr>
    </w:p>
    <w:p w14:paraId="7D99CBBA" w14:textId="22BF91FA" w:rsidR="0055453F" w:rsidRPr="008E36D5" w:rsidRDefault="0055453F" w:rsidP="0045189E">
      <w:pPr>
        <w:pStyle w:val="Corpsdetexte"/>
        <w:jc w:val="left"/>
        <w:rPr>
          <w:b/>
          <w:szCs w:val="24"/>
        </w:rPr>
      </w:pPr>
      <w:r w:rsidRPr="008E36D5">
        <w:rPr>
          <w:b/>
          <w:szCs w:val="24"/>
        </w:rPr>
        <w:t xml:space="preserve">Les questions possibles </w:t>
      </w:r>
    </w:p>
    <w:p w14:paraId="10298FA4" w14:textId="2461B7B4" w:rsidR="0055453F" w:rsidRPr="008E36D5" w:rsidRDefault="0055453F" w:rsidP="0045189E">
      <w:pPr>
        <w:pStyle w:val="Corpsdetexte"/>
        <w:jc w:val="left"/>
        <w:rPr>
          <w:szCs w:val="24"/>
        </w:rPr>
      </w:pPr>
      <w:r w:rsidRPr="008E36D5">
        <w:rPr>
          <w:szCs w:val="24"/>
        </w:rPr>
        <w:t xml:space="preserve">Jésus a-t-il vraiment changé l’eau en vin ? </w:t>
      </w:r>
      <w:r w:rsidR="00280F17">
        <w:rPr>
          <w:szCs w:val="24"/>
        </w:rPr>
        <w:br/>
      </w:r>
      <w:r w:rsidRPr="008E36D5">
        <w:rPr>
          <w:szCs w:val="24"/>
        </w:rPr>
        <w:t xml:space="preserve">Cela </w:t>
      </w:r>
      <w:r w:rsidRPr="00280F17">
        <w:rPr>
          <w:szCs w:val="24"/>
        </w:rPr>
        <w:t>s’est-il</w:t>
      </w:r>
      <w:r w:rsidRPr="008E36D5">
        <w:rPr>
          <w:color w:val="993366"/>
          <w:szCs w:val="24"/>
        </w:rPr>
        <w:t xml:space="preserve"> </w:t>
      </w:r>
      <w:r w:rsidRPr="008E36D5">
        <w:rPr>
          <w:szCs w:val="24"/>
        </w:rPr>
        <w:t xml:space="preserve">vraiment passé comme cela ? S’il </w:t>
      </w:r>
      <w:r w:rsidRPr="00280F17">
        <w:rPr>
          <w:szCs w:val="24"/>
        </w:rPr>
        <w:t>l'a</w:t>
      </w:r>
      <w:r w:rsidRPr="008E36D5">
        <w:rPr>
          <w:szCs w:val="24"/>
        </w:rPr>
        <w:t xml:space="preserve"> fa</w:t>
      </w:r>
      <w:r w:rsidR="001D2B8B" w:rsidRPr="008E36D5">
        <w:rPr>
          <w:szCs w:val="24"/>
        </w:rPr>
        <w:t>it, comment l’a-t-il fait ? Est-</w:t>
      </w:r>
      <w:r w:rsidRPr="008E36D5">
        <w:rPr>
          <w:szCs w:val="24"/>
        </w:rPr>
        <w:t xml:space="preserve">il magicien ? </w:t>
      </w:r>
    </w:p>
    <w:p w14:paraId="25783DCD" w14:textId="397B11C8" w:rsidR="0055453F" w:rsidRPr="008E36D5" w:rsidRDefault="0055453F" w:rsidP="0045189E">
      <w:pPr>
        <w:pStyle w:val="Corpsdetexte"/>
        <w:jc w:val="left"/>
        <w:rPr>
          <w:szCs w:val="24"/>
        </w:rPr>
      </w:pPr>
      <w:r w:rsidRPr="008E36D5">
        <w:rPr>
          <w:szCs w:val="24"/>
        </w:rPr>
        <w:t xml:space="preserve">S’il la fait, pourquoi l’a-t-il fait ? </w:t>
      </w:r>
      <w:r w:rsidR="00FE574C" w:rsidRPr="008E36D5">
        <w:rPr>
          <w:szCs w:val="24"/>
        </w:rPr>
        <w:t>Est-ce</w:t>
      </w:r>
      <w:r w:rsidRPr="008E36D5">
        <w:rPr>
          <w:szCs w:val="24"/>
        </w:rPr>
        <w:t xml:space="preserve"> simplement pour faire réussir une fête ? </w:t>
      </w:r>
    </w:p>
    <w:p w14:paraId="10E7B64B" w14:textId="77777777" w:rsidR="0055453F" w:rsidRPr="008E36D5" w:rsidRDefault="0055453F" w:rsidP="0045189E">
      <w:pPr>
        <w:pStyle w:val="Corpsdetexte"/>
        <w:jc w:val="left"/>
        <w:rPr>
          <w:szCs w:val="24"/>
        </w:rPr>
      </w:pPr>
      <w:r w:rsidRPr="008E36D5">
        <w:rPr>
          <w:szCs w:val="24"/>
        </w:rPr>
        <w:t>Pourquoi l’Evangile raconte-t-il ce genre de mira</w:t>
      </w:r>
      <w:r w:rsidR="00993C0E" w:rsidRPr="008E36D5">
        <w:rPr>
          <w:szCs w:val="24"/>
        </w:rPr>
        <w:t>cles ? Quelle importance cela a-</w:t>
      </w:r>
      <w:r w:rsidRPr="008E36D5">
        <w:rPr>
          <w:szCs w:val="24"/>
        </w:rPr>
        <w:t xml:space="preserve">t-il pour moi aujourd’hui, qu’un jour du temps, Jésus ait changé de l’eau en vin ? </w:t>
      </w:r>
    </w:p>
    <w:p w14:paraId="24492667" w14:textId="0240CEB7" w:rsidR="0055453F" w:rsidRPr="008E36D5" w:rsidRDefault="0055453F" w:rsidP="0045189E">
      <w:pPr>
        <w:pStyle w:val="Corpsdetexte"/>
        <w:jc w:val="left"/>
        <w:rPr>
          <w:szCs w:val="24"/>
        </w:rPr>
      </w:pPr>
      <w:r w:rsidRPr="008E36D5">
        <w:rPr>
          <w:szCs w:val="24"/>
        </w:rPr>
        <w:t xml:space="preserve">Quelle place pour </w:t>
      </w:r>
      <w:r w:rsidR="00FE574C" w:rsidRPr="008E36D5">
        <w:rPr>
          <w:szCs w:val="24"/>
        </w:rPr>
        <w:t>le miracle</w:t>
      </w:r>
      <w:r w:rsidRPr="008E36D5">
        <w:rPr>
          <w:szCs w:val="24"/>
        </w:rPr>
        <w:t xml:space="preserve"> aujourd’hui ? Le miracle suppose-t-il la foi ? La donne-t-il ? </w:t>
      </w:r>
    </w:p>
    <w:p w14:paraId="2552F804" w14:textId="77777777" w:rsidR="0055453F" w:rsidRPr="008E36D5" w:rsidRDefault="0055453F" w:rsidP="0045189E">
      <w:pPr>
        <w:pStyle w:val="Corpsdetexte"/>
        <w:ind w:firstLine="708"/>
        <w:jc w:val="left"/>
        <w:rPr>
          <w:szCs w:val="24"/>
        </w:rPr>
      </w:pPr>
      <w:r w:rsidRPr="008E36D5">
        <w:rPr>
          <w:szCs w:val="24"/>
        </w:rPr>
        <w:t>L’animateur peut introduire la différence avec d’autres récits de miracle :</w:t>
      </w:r>
    </w:p>
    <w:p w14:paraId="7B016693" w14:textId="77777777" w:rsidR="0055453F" w:rsidRPr="008E36D5" w:rsidRDefault="0055453F" w:rsidP="0045189E">
      <w:pPr>
        <w:pStyle w:val="Corpsdetexte"/>
        <w:ind w:firstLine="708"/>
        <w:jc w:val="left"/>
        <w:rPr>
          <w:szCs w:val="24"/>
        </w:rPr>
      </w:pPr>
      <w:r w:rsidRPr="008E36D5">
        <w:rPr>
          <w:szCs w:val="24"/>
        </w:rPr>
        <w:t xml:space="preserve">Par exemple, Jésus multiplie des pains : la matière reste toujours du pain, seule la quantité a changé. Ici, nous assistons à un changement de nature, cas unique dans toute la bible. Jésus a-t-il pouvoir sur la nature des choses ? </w:t>
      </w:r>
    </w:p>
    <w:p w14:paraId="7FC90D49" w14:textId="77777777" w:rsidR="0055453F" w:rsidRPr="008E36D5" w:rsidRDefault="0055453F" w:rsidP="0045189E">
      <w:pPr>
        <w:pStyle w:val="Corpsdetexte"/>
        <w:jc w:val="left"/>
        <w:rPr>
          <w:szCs w:val="24"/>
        </w:rPr>
      </w:pPr>
      <w:r w:rsidRPr="008E36D5">
        <w:rPr>
          <w:szCs w:val="24"/>
        </w:rPr>
        <w:t xml:space="preserve">Il fait remarquer que l’évangile n’emploie pas le mot « miracle » mais « signe ». Quelle est la différence ? Qu’est-ce qu’un signe ? L’histoire de Cana est-elle un signe pour moi aujourd’hui ? </w:t>
      </w:r>
    </w:p>
    <w:p w14:paraId="5F0F9B56" w14:textId="77777777" w:rsidR="0055453F" w:rsidRPr="008E36D5" w:rsidRDefault="0055453F" w:rsidP="0045189E">
      <w:pPr>
        <w:rPr>
          <w:szCs w:val="24"/>
        </w:rPr>
      </w:pPr>
    </w:p>
    <w:p w14:paraId="74C708C8" w14:textId="4D006215" w:rsidR="0055453F" w:rsidRPr="008E36D5" w:rsidRDefault="0055453F" w:rsidP="0045189E">
      <w:pPr>
        <w:rPr>
          <w:b/>
          <w:bCs/>
          <w:szCs w:val="24"/>
        </w:rPr>
      </w:pPr>
      <w:r w:rsidRPr="008E36D5">
        <w:rPr>
          <w:b/>
          <w:bCs/>
          <w:szCs w:val="24"/>
        </w:rPr>
        <w:t>Autour de la noce</w:t>
      </w:r>
    </w:p>
    <w:p w14:paraId="12A8D8FF" w14:textId="77777777" w:rsidR="0055453F" w:rsidRPr="008E36D5" w:rsidRDefault="0055453F" w:rsidP="0045189E">
      <w:pPr>
        <w:rPr>
          <w:szCs w:val="24"/>
        </w:rPr>
      </w:pPr>
      <w:r w:rsidRPr="008E36D5">
        <w:rPr>
          <w:szCs w:val="24"/>
        </w:rPr>
        <w:t xml:space="preserve">L’animateur invite à se demander si c’est vraiment un récit racontant des noces.  En effet, il manque beaucoup de détails importants qui seraient relatés dans un reportage : </w:t>
      </w:r>
    </w:p>
    <w:p w14:paraId="72995752" w14:textId="53D1320E" w:rsidR="0055453F" w:rsidRPr="008E36D5" w:rsidRDefault="0055453F" w:rsidP="0045189E">
      <w:pPr>
        <w:rPr>
          <w:szCs w:val="24"/>
        </w:rPr>
      </w:pPr>
      <w:r w:rsidRPr="008E36D5">
        <w:rPr>
          <w:szCs w:val="24"/>
        </w:rPr>
        <w:t>Qui sont les époux ?  Pourquoi n'est-il question du marié qu'en finale</w:t>
      </w:r>
      <w:r w:rsidR="00280F17">
        <w:rPr>
          <w:szCs w:val="24"/>
        </w:rPr>
        <w:t xml:space="preserve"> </w:t>
      </w:r>
      <w:r w:rsidRPr="008E36D5">
        <w:rPr>
          <w:szCs w:val="24"/>
        </w:rPr>
        <w:t>? Pourquoi la mariée n’est-elle pas présente, pas nommée ?</w:t>
      </w:r>
    </w:p>
    <w:p w14:paraId="7FB7D6D4" w14:textId="1B7A2FBC" w:rsidR="0055453F" w:rsidRPr="008E36D5" w:rsidRDefault="0055453F" w:rsidP="0045189E">
      <w:pPr>
        <w:rPr>
          <w:szCs w:val="24"/>
        </w:rPr>
      </w:pPr>
      <w:r w:rsidRPr="008E36D5">
        <w:rPr>
          <w:szCs w:val="24"/>
        </w:rPr>
        <w:t>Pourquoi la mère de Jésus est-elle invitée ? Le texte dit : elle est là</w:t>
      </w:r>
      <w:r w:rsidR="00280F17">
        <w:rPr>
          <w:szCs w:val="24"/>
        </w:rPr>
        <w:t xml:space="preserve"> </w:t>
      </w:r>
      <w:r w:rsidRPr="008E36D5">
        <w:rPr>
          <w:szCs w:val="24"/>
        </w:rPr>
        <w:t xml:space="preserve">! </w:t>
      </w:r>
    </w:p>
    <w:p w14:paraId="152850AD" w14:textId="77777777" w:rsidR="00280F17" w:rsidRDefault="00280F17" w:rsidP="0045189E">
      <w:pPr>
        <w:rPr>
          <w:szCs w:val="24"/>
        </w:rPr>
      </w:pPr>
    </w:p>
    <w:p w14:paraId="4E683A8E" w14:textId="77777777" w:rsidR="002F03A5" w:rsidRDefault="002F03A5" w:rsidP="0045189E">
      <w:pPr>
        <w:rPr>
          <w:b/>
          <w:bCs/>
          <w:szCs w:val="24"/>
        </w:rPr>
      </w:pPr>
    </w:p>
    <w:p w14:paraId="46D270C9" w14:textId="537BC603" w:rsidR="0055453F" w:rsidRPr="008E36D5" w:rsidRDefault="0055453F" w:rsidP="0045189E">
      <w:pPr>
        <w:rPr>
          <w:b/>
          <w:bCs/>
          <w:szCs w:val="24"/>
        </w:rPr>
      </w:pPr>
      <w:r w:rsidRPr="008E36D5">
        <w:rPr>
          <w:b/>
          <w:bCs/>
          <w:szCs w:val="24"/>
        </w:rPr>
        <w:t xml:space="preserve">Autour du vin </w:t>
      </w:r>
    </w:p>
    <w:p w14:paraId="123DA1E5" w14:textId="3986014F" w:rsidR="00993C0E" w:rsidRPr="008E36D5" w:rsidRDefault="0055453F" w:rsidP="0045189E">
      <w:pPr>
        <w:rPr>
          <w:szCs w:val="24"/>
        </w:rPr>
      </w:pPr>
      <w:r w:rsidRPr="008E36D5">
        <w:rPr>
          <w:szCs w:val="24"/>
        </w:rPr>
        <w:t>Verset 3</w:t>
      </w:r>
      <w:r w:rsidR="00993C0E" w:rsidRPr="008E36D5">
        <w:rPr>
          <w:szCs w:val="24"/>
        </w:rPr>
        <w:t xml:space="preserve"> Littéralement : ils n’ont pas de vin.</w:t>
      </w:r>
    </w:p>
    <w:p w14:paraId="61787D9F" w14:textId="77777777" w:rsidR="0055453F" w:rsidRPr="008E36D5" w:rsidRDefault="00993C0E" w:rsidP="0045189E">
      <w:pPr>
        <w:rPr>
          <w:color w:val="993366"/>
          <w:szCs w:val="24"/>
        </w:rPr>
      </w:pPr>
      <w:r w:rsidRPr="008E36D5">
        <w:rPr>
          <w:szCs w:val="24"/>
        </w:rPr>
        <w:t xml:space="preserve">Comment se fait-il que le maitre du repas ait oublié ou mal prévu la quantité de vin ?  </w:t>
      </w:r>
    </w:p>
    <w:p w14:paraId="667815C6" w14:textId="64ED0E83" w:rsidR="0055453F" w:rsidRPr="008E36D5" w:rsidRDefault="0055453F" w:rsidP="0045189E">
      <w:pPr>
        <w:rPr>
          <w:szCs w:val="24"/>
        </w:rPr>
      </w:pPr>
      <w:r w:rsidRPr="008E36D5">
        <w:rPr>
          <w:szCs w:val="24"/>
        </w:rPr>
        <w:t xml:space="preserve">Dans la tradition du Proche Orient, le vin doit couler à flots un jour de noces. </w:t>
      </w:r>
    </w:p>
    <w:p w14:paraId="27E8450B" w14:textId="77777777" w:rsidR="0055453F" w:rsidRPr="008E36D5" w:rsidRDefault="0055453F" w:rsidP="0045189E">
      <w:pPr>
        <w:rPr>
          <w:dstrike/>
          <w:color w:val="339966"/>
          <w:szCs w:val="24"/>
        </w:rPr>
      </w:pPr>
      <w:r w:rsidRPr="008E36D5">
        <w:rPr>
          <w:szCs w:val="24"/>
        </w:rPr>
        <w:t>Quel</w:t>
      </w:r>
      <w:r w:rsidR="00993C0E" w:rsidRPr="008E36D5">
        <w:rPr>
          <w:color w:val="993366"/>
          <w:szCs w:val="24"/>
        </w:rPr>
        <w:t xml:space="preserve"> </w:t>
      </w:r>
      <w:r w:rsidRPr="008E36D5">
        <w:rPr>
          <w:szCs w:val="24"/>
        </w:rPr>
        <w:t xml:space="preserve">est ce vin qui est donné à la fin de la noce ? De quel vin parle Jean ? </w:t>
      </w:r>
    </w:p>
    <w:p w14:paraId="5CD48A60" w14:textId="7C7C70CD" w:rsidR="0055453F" w:rsidRPr="008E36D5" w:rsidRDefault="0055453F" w:rsidP="0045189E">
      <w:pPr>
        <w:rPr>
          <w:b/>
          <w:bCs/>
          <w:color w:val="993366"/>
          <w:szCs w:val="24"/>
        </w:rPr>
      </w:pPr>
      <w:r w:rsidRPr="008E36D5">
        <w:rPr>
          <w:b/>
          <w:bCs/>
          <w:szCs w:val="24"/>
        </w:rPr>
        <w:t>Autour de Marie, la mère de Jésus</w:t>
      </w:r>
    </w:p>
    <w:p w14:paraId="60CD775D" w14:textId="57984706" w:rsidR="0055453F" w:rsidRPr="008E36D5" w:rsidRDefault="0055453F" w:rsidP="0045189E">
      <w:pPr>
        <w:rPr>
          <w:szCs w:val="24"/>
        </w:rPr>
      </w:pPr>
      <w:r w:rsidRPr="008E36D5">
        <w:rPr>
          <w:szCs w:val="24"/>
        </w:rPr>
        <w:t>La mère de Jésus est là. Il est noté d’une manière différente que Jésus aussi est invité. Quelle est la place de la mère de Jésus dans cette fête</w:t>
      </w:r>
      <w:r w:rsidR="00280F17">
        <w:rPr>
          <w:szCs w:val="24"/>
        </w:rPr>
        <w:t xml:space="preserve"> </w:t>
      </w:r>
      <w:r w:rsidRPr="008E36D5">
        <w:rPr>
          <w:szCs w:val="24"/>
        </w:rPr>
        <w:t xml:space="preserve">? Elle, qui semble veiller au bon déroulement du repas, est-elle la maîtresse de maison ? Elle demande aux serviteurs de se mettre aux ordres de Jésus. </w:t>
      </w:r>
    </w:p>
    <w:p w14:paraId="4569199B" w14:textId="07E9A6AC" w:rsidR="0055453F" w:rsidRPr="008E36D5" w:rsidRDefault="0055453F" w:rsidP="0045189E">
      <w:pPr>
        <w:rPr>
          <w:szCs w:val="24"/>
        </w:rPr>
      </w:pPr>
      <w:r w:rsidRPr="008E36D5">
        <w:rPr>
          <w:szCs w:val="24"/>
        </w:rPr>
        <w:t>Elle ne se formalise pas quand Jésus l’appelle « Femme » et lui parle, à première vue</w:t>
      </w:r>
      <w:r w:rsidRPr="008E36D5">
        <w:rPr>
          <w:color w:val="993366"/>
          <w:szCs w:val="24"/>
        </w:rPr>
        <w:t xml:space="preserve"> </w:t>
      </w:r>
      <w:r w:rsidRPr="008E36D5">
        <w:rPr>
          <w:szCs w:val="24"/>
        </w:rPr>
        <w:t xml:space="preserve">un peu durement. </w:t>
      </w:r>
    </w:p>
    <w:p w14:paraId="0E171FE3" w14:textId="29ABC0C5" w:rsidR="0055453F" w:rsidRPr="008E36D5" w:rsidRDefault="0055453F" w:rsidP="0045189E">
      <w:pPr>
        <w:rPr>
          <w:szCs w:val="24"/>
        </w:rPr>
      </w:pPr>
      <w:r w:rsidRPr="008E36D5">
        <w:rPr>
          <w:b/>
          <w:bCs/>
          <w:szCs w:val="24"/>
        </w:rPr>
        <w:t>Autour des jarres</w:t>
      </w:r>
    </w:p>
    <w:p w14:paraId="282F0B94" w14:textId="77777777" w:rsidR="0055453F" w:rsidRPr="008E36D5" w:rsidRDefault="0055453F" w:rsidP="0045189E">
      <w:pPr>
        <w:rPr>
          <w:szCs w:val="24"/>
        </w:rPr>
      </w:pPr>
      <w:r w:rsidRPr="008E36D5">
        <w:rPr>
          <w:szCs w:val="24"/>
        </w:rPr>
        <w:t xml:space="preserve">Quelles sont ces jarres destinées à la purification ? Pourquoi six jarres ? S’il y a une symbolique, il aurait fallu le chiffre sept, indiquant la perfection. </w:t>
      </w:r>
    </w:p>
    <w:p w14:paraId="21DA54D3" w14:textId="75E43FF0" w:rsidR="0055453F" w:rsidRPr="008E36D5" w:rsidRDefault="0055453F" w:rsidP="0045189E">
      <w:pPr>
        <w:rPr>
          <w:szCs w:val="24"/>
        </w:rPr>
      </w:pPr>
      <w:r w:rsidRPr="008E36D5">
        <w:rPr>
          <w:b/>
          <w:bCs/>
          <w:szCs w:val="24"/>
        </w:rPr>
        <w:t>Autour du troisième jour</w:t>
      </w:r>
    </w:p>
    <w:p w14:paraId="4FF4F752" w14:textId="77777777" w:rsidR="0055453F" w:rsidRPr="008E36D5" w:rsidRDefault="0055453F" w:rsidP="0045189E">
      <w:pPr>
        <w:rPr>
          <w:szCs w:val="24"/>
        </w:rPr>
      </w:pPr>
      <w:r w:rsidRPr="008E36D5">
        <w:rPr>
          <w:szCs w:val="24"/>
        </w:rPr>
        <w:t xml:space="preserve">Quelle est cette précision de date ? A-t-elle un sens ? </w:t>
      </w:r>
    </w:p>
    <w:p w14:paraId="1A9F475A" w14:textId="5117A4CD" w:rsidR="0055453F" w:rsidRPr="008E36D5" w:rsidRDefault="0055453F" w:rsidP="0045189E">
      <w:pPr>
        <w:pStyle w:val="Titre1"/>
        <w:rPr>
          <w:szCs w:val="24"/>
        </w:rPr>
      </w:pPr>
      <w:r w:rsidRPr="008E36D5">
        <w:rPr>
          <w:szCs w:val="24"/>
        </w:rPr>
        <w:t>Autour des différences entre les évangélistes</w:t>
      </w:r>
    </w:p>
    <w:p w14:paraId="6B80FC11" w14:textId="77777777" w:rsidR="0055453F" w:rsidRPr="008E36D5" w:rsidRDefault="0055453F" w:rsidP="0045189E">
      <w:pPr>
        <w:rPr>
          <w:szCs w:val="24"/>
        </w:rPr>
      </w:pPr>
      <w:r w:rsidRPr="008E36D5">
        <w:rPr>
          <w:szCs w:val="24"/>
        </w:rPr>
        <w:t xml:space="preserve">Pourquoi Matthieu, Marc et Luc ne parlent-ils pas de ce récit qui semble si important pour Jean ? </w:t>
      </w:r>
    </w:p>
    <w:p w14:paraId="4E53171B" w14:textId="77777777" w:rsidR="0055453F" w:rsidRPr="008E36D5" w:rsidRDefault="0055453F" w:rsidP="0045189E">
      <w:pPr>
        <w:rPr>
          <w:szCs w:val="24"/>
        </w:rPr>
      </w:pPr>
      <w:r w:rsidRPr="008E36D5">
        <w:rPr>
          <w:szCs w:val="24"/>
        </w:rPr>
        <w:t xml:space="preserve">Pourquoi Jean ne raconte-t-il pas la naissance de Jésus ? </w:t>
      </w:r>
    </w:p>
    <w:p w14:paraId="70CA05A2" w14:textId="42B492DF" w:rsidR="0055453F" w:rsidRPr="008E36D5" w:rsidRDefault="0055453F" w:rsidP="0045189E">
      <w:pPr>
        <w:rPr>
          <w:szCs w:val="24"/>
        </w:rPr>
      </w:pPr>
      <w:r w:rsidRPr="008E36D5">
        <w:rPr>
          <w:b/>
          <w:bCs/>
          <w:szCs w:val="24"/>
        </w:rPr>
        <w:t xml:space="preserve">Autour </w:t>
      </w:r>
      <w:r w:rsidR="000E1602">
        <w:rPr>
          <w:b/>
          <w:bCs/>
          <w:szCs w:val="24"/>
        </w:rPr>
        <w:t xml:space="preserve">de l’illustration de Brigitte </w:t>
      </w:r>
      <w:proofErr w:type="spellStart"/>
      <w:r w:rsidR="000E1602">
        <w:rPr>
          <w:b/>
          <w:bCs/>
          <w:szCs w:val="24"/>
        </w:rPr>
        <w:t>Comby</w:t>
      </w:r>
      <w:proofErr w:type="spellEnd"/>
    </w:p>
    <w:p w14:paraId="1146FDD5" w14:textId="42C739BF" w:rsidR="0055453F" w:rsidRPr="008E36D5" w:rsidRDefault="0055453F" w:rsidP="0045189E">
      <w:pPr>
        <w:rPr>
          <w:szCs w:val="24"/>
        </w:rPr>
      </w:pPr>
      <w:r w:rsidRPr="008E36D5">
        <w:rPr>
          <w:szCs w:val="24"/>
        </w:rPr>
        <w:t>Si ce dessin représente les noces de Cana, pourquoi avoir placé d’autres allusions à d’autres récits sur une même image</w:t>
      </w:r>
      <w:r w:rsidR="00280F17">
        <w:rPr>
          <w:szCs w:val="24"/>
        </w:rPr>
        <w:t xml:space="preserve"> </w:t>
      </w:r>
      <w:r w:rsidRPr="008E36D5">
        <w:rPr>
          <w:szCs w:val="24"/>
        </w:rPr>
        <w:t>?</w:t>
      </w:r>
    </w:p>
    <w:p w14:paraId="6B849018" w14:textId="6FFF3185" w:rsidR="0055453F" w:rsidRPr="008E36D5" w:rsidRDefault="0055453F" w:rsidP="0045189E">
      <w:pPr>
        <w:rPr>
          <w:szCs w:val="24"/>
        </w:rPr>
      </w:pPr>
      <w:r w:rsidRPr="008E36D5">
        <w:rPr>
          <w:szCs w:val="24"/>
        </w:rPr>
        <w:t>Pourquoi la table évoque-t-elle fo</w:t>
      </w:r>
      <w:r w:rsidR="00993C0E" w:rsidRPr="008E36D5">
        <w:rPr>
          <w:szCs w:val="24"/>
        </w:rPr>
        <w:t>rtement la Cène de Jésus ? Est-</w:t>
      </w:r>
      <w:r w:rsidRPr="008E36D5">
        <w:rPr>
          <w:szCs w:val="24"/>
        </w:rPr>
        <w:t xml:space="preserve">ce la noce ou la Cène ? </w:t>
      </w:r>
    </w:p>
    <w:p w14:paraId="5798E001" w14:textId="102478FE" w:rsidR="0055453F" w:rsidRPr="008E36D5" w:rsidRDefault="0055453F" w:rsidP="0045189E">
      <w:pPr>
        <w:rPr>
          <w:szCs w:val="24"/>
        </w:rPr>
      </w:pPr>
      <w:r w:rsidRPr="008E36D5">
        <w:rPr>
          <w:szCs w:val="24"/>
        </w:rPr>
        <w:t xml:space="preserve">Pourquoi faire sortir l’eau emplissant les jarres d’un rocher ? Y </w:t>
      </w:r>
      <w:r w:rsidR="00280F17" w:rsidRPr="008E36D5">
        <w:rPr>
          <w:szCs w:val="24"/>
        </w:rPr>
        <w:t>a-t-il</w:t>
      </w:r>
      <w:r w:rsidRPr="008E36D5">
        <w:rPr>
          <w:szCs w:val="24"/>
        </w:rPr>
        <w:t xml:space="preserve"> un rapport entre ce rocher et le fait que ce soient des jarres de pierre ? </w:t>
      </w:r>
    </w:p>
    <w:p w14:paraId="1ED666CC" w14:textId="77777777" w:rsidR="0055453F" w:rsidRPr="008E36D5" w:rsidRDefault="0055453F" w:rsidP="0045189E">
      <w:pPr>
        <w:rPr>
          <w:szCs w:val="24"/>
        </w:rPr>
      </w:pPr>
      <w:r w:rsidRPr="008E36D5">
        <w:rPr>
          <w:szCs w:val="24"/>
        </w:rPr>
        <w:t xml:space="preserve">Pourquoi un agneau ? </w:t>
      </w:r>
    </w:p>
    <w:p w14:paraId="2232712F" w14:textId="77777777" w:rsidR="0055453F" w:rsidRPr="008E36D5" w:rsidRDefault="0055453F" w:rsidP="0045189E">
      <w:pPr>
        <w:rPr>
          <w:szCs w:val="24"/>
        </w:rPr>
      </w:pPr>
      <w:r w:rsidRPr="008E36D5">
        <w:rPr>
          <w:szCs w:val="24"/>
        </w:rPr>
        <w:t xml:space="preserve">Pourquoi la colombe ? Serait-ce l’Esprit Saint comme au baptême ? </w:t>
      </w:r>
    </w:p>
    <w:p w14:paraId="042CE016" w14:textId="62426171" w:rsidR="0055453F" w:rsidRPr="008E36D5" w:rsidRDefault="0055453F" w:rsidP="0045189E">
      <w:pPr>
        <w:rPr>
          <w:szCs w:val="24"/>
        </w:rPr>
      </w:pPr>
      <w:r w:rsidRPr="008E36D5">
        <w:rPr>
          <w:szCs w:val="24"/>
        </w:rPr>
        <w:t xml:space="preserve">Quelle est cette autre femme dévêtue ? Est-ce Eve ? Pourquoi placer Eve aux noces de Cana ? </w:t>
      </w:r>
    </w:p>
    <w:p w14:paraId="489D4E76" w14:textId="77777777" w:rsidR="0055453F" w:rsidRPr="008E36D5" w:rsidRDefault="0055453F" w:rsidP="0045189E">
      <w:pPr>
        <w:rPr>
          <w:szCs w:val="24"/>
        </w:rPr>
      </w:pPr>
      <w:r w:rsidRPr="008E36D5">
        <w:rPr>
          <w:szCs w:val="24"/>
        </w:rPr>
        <w:t xml:space="preserve">Ce personnage à genoux ressemblant à un Egyptien, est ce Joseph, Moïse ? </w:t>
      </w:r>
    </w:p>
    <w:p w14:paraId="55D7CD9F" w14:textId="77777777" w:rsidR="0055453F" w:rsidRPr="008E36D5" w:rsidRDefault="0055453F" w:rsidP="0045189E">
      <w:pPr>
        <w:pStyle w:val="Titre1"/>
        <w:rPr>
          <w:szCs w:val="24"/>
        </w:rPr>
      </w:pPr>
    </w:p>
    <w:p w14:paraId="52F834E9" w14:textId="77777777" w:rsidR="0055453F" w:rsidRPr="008E36D5" w:rsidRDefault="0055453F" w:rsidP="00280F17">
      <w:pPr>
        <w:pStyle w:val="Titre1"/>
        <w:pBdr>
          <w:top w:val="single" w:sz="4" w:space="1" w:color="auto"/>
          <w:left w:val="single" w:sz="4" w:space="4" w:color="auto"/>
          <w:bottom w:val="single" w:sz="4" w:space="1" w:color="auto"/>
          <w:right w:val="single" w:sz="4" w:space="4" w:color="auto"/>
        </w:pBdr>
        <w:jc w:val="center"/>
        <w:rPr>
          <w:szCs w:val="24"/>
        </w:rPr>
      </w:pPr>
      <w:r w:rsidRPr="008E36D5">
        <w:rPr>
          <w:szCs w:val="24"/>
        </w:rPr>
        <w:t>4</w:t>
      </w:r>
      <w:r w:rsidRPr="008E36D5">
        <w:rPr>
          <w:szCs w:val="24"/>
          <w:vertAlign w:val="superscript"/>
        </w:rPr>
        <w:t>ème</w:t>
      </w:r>
      <w:r w:rsidRPr="008E36D5">
        <w:rPr>
          <w:szCs w:val="24"/>
        </w:rPr>
        <w:t xml:space="preserve"> temps Des rapprochements qui donnent sens</w:t>
      </w:r>
    </w:p>
    <w:p w14:paraId="1712BAEB" w14:textId="77777777" w:rsidR="0055453F" w:rsidRPr="008E36D5" w:rsidRDefault="0055453F" w:rsidP="0045189E">
      <w:pPr>
        <w:rPr>
          <w:szCs w:val="24"/>
        </w:rPr>
      </w:pPr>
    </w:p>
    <w:p w14:paraId="44998EE8" w14:textId="29EB04D1" w:rsidR="0055453F" w:rsidRPr="008E36D5" w:rsidRDefault="0055453F" w:rsidP="0045189E">
      <w:pPr>
        <w:rPr>
          <w:szCs w:val="24"/>
        </w:rPr>
      </w:pPr>
      <w:r w:rsidRPr="008E36D5">
        <w:rPr>
          <w:szCs w:val="24"/>
        </w:rPr>
        <w:t xml:space="preserve">Il s’agit maintenant de rechercher des rapports avec d'autres récits afin de trouver du sens. </w:t>
      </w:r>
    </w:p>
    <w:p w14:paraId="36B477E7" w14:textId="521883D4" w:rsidR="0055453F" w:rsidRPr="008E36D5" w:rsidRDefault="0055453F" w:rsidP="0045189E">
      <w:pPr>
        <w:rPr>
          <w:szCs w:val="24"/>
        </w:rPr>
      </w:pPr>
      <w:r w:rsidRPr="008E36D5">
        <w:rPr>
          <w:szCs w:val="24"/>
        </w:rPr>
        <w:t>L’animateur invite à créer plusieurs groupes et donner à chacun des références bibliques et les consignes suivantes</w:t>
      </w:r>
      <w:r w:rsidR="00280F17">
        <w:rPr>
          <w:szCs w:val="24"/>
        </w:rPr>
        <w:t xml:space="preserve"> </w:t>
      </w:r>
      <w:r w:rsidRPr="008E36D5">
        <w:rPr>
          <w:szCs w:val="24"/>
        </w:rPr>
        <w:t>:</w:t>
      </w:r>
      <w:r w:rsidR="00280F17">
        <w:rPr>
          <w:szCs w:val="24"/>
        </w:rPr>
        <w:t xml:space="preserve"> </w:t>
      </w:r>
      <w:r w:rsidRPr="008E36D5">
        <w:rPr>
          <w:szCs w:val="24"/>
        </w:rPr>
        <w:t xml:space="preserve">lire et rechercher comment ce nouveau texte éclaire le dessin et le récit des Noces de cana. </w:t>
      </w:r>
      <w:r w:rsidR="00280F17">
        <w:rPr>
          <w:szCs w:val="24"/>
        </w:rPr>
        <w:br/>
      </w:r>
      <w:r w:rsidRPr="008E36D5">
        <w:rPr>
          <w:szCs w:val="24"/>
        </w:rPr>
        <w:t xml:space="preserve">Une question spécifique sera donnée à chaque groupe.  </w:t>
      </w:r>
    </w:p>
    <w:p w14:paraId="6833DD0B" w14:textId="77777777" w:rsidR="00280F17" w:rsidRDefault="00280F17" w:rsidP="0045189E">
      <w:pPr>
        <w:rPr>
          <w:b/>
          <w:bCs/>
          <w:szCs w:val="24"/>
        </w:rPr>
      </w:pPr>
    </w:p>
    <w:p w14:paraId="4468B4B5" w14:textId="4D8D789F" w:rsidR="0055453F" w:rsidRPr="008E36D5" w:rsidRDefault="0055453F" w:rsidP="00280F17">
      <w:pPr>
        <w:pBdr>
          <w:top w:val="single" w:sz="4" w:space="1" w:color="auto"/>
          <w:left w:val="single" w:sz="4" w:space="4" w:color="auto"/>
          <w:bottom w:val="single" w:sz="4" w:space="1" w:color="auto"/>
          <w:right w:val="single" w:sz="4" w:space="4" w:color="auto"/>
        </w:pBdr>
        <w:rPr>
          <w:szCs w:val="24"/>
        </w:rPr>
      </w:pPr>
      <w:r w:rsidRPr="008E36D5">
        <w:rPr>
          <w:b/>
          <w:bCs/>
          <w:szCs w:val="24"/>
        </w:rPr>
        <w:t>Groupe 1</w:t>
      </w:r>
      <w:r w:rsidR="008E2603">
        <w:rPr>
          <w:b/>
          <w:bCs/>
          <w:szCs w:val="24"/>
        </w:rPr>
        <w:t xml:space="preserve"> Eau</w:t>
      </w:r>
      <w:r w:rsidR="00280F17">
        <w:rPr>
          <w:b/>
          <w:bCs/>
          <w:szCs w:val="24"/>
        </w:rPr>
        <w:br/>
      </w:r>
      <w:r w:rsidRPr="008E36D5">
        <w:rPr>
          <w:szCs w:val="24"/>
        </w:rPr>
        <w:t xml:space="preserve">Exode 17,1-7 L’eau jaillie du rocher. </w:t>
      </w:r>
      <w:r w:rsidR="00280F17">
        <w:rPr>
          <w:szCs w:val="24"/>
        </w:rPr>
        <w:br/>
      </w:r>
      <w:r w:rsidRPr="008E36D5">
        <w:rPr>
          <w:szCs w:val="24"/>
        </w:rPr>
        <w:t>Quelle est cette eau qui</w:t>
      </w:r>
      <w:r w:rsidR="0000750E" w:rsidRPr="008E36D5">
        <w:rPr>
          <w:szCs w:val="24"/>
        </w:rPr>
        <w:t xml:space="preserve"> désaltère</w:t>
      </w:r>
      <w:r w:rsidRPr="008E36D5">
        <w:rPr>
          <w:szCs w:val="24"/>
        </w:rPr>
        <w:t xml:space="preserve">, </w:t>
      </w:r>
      <w:r w:rsidR="0000750E" w:rsidRPr="008E36D5">
        <w:rPr>
          <w:szCs w:val="24"/>
        </w:rPr>
        <w:t xml:space="preserve">qui fait dire au peuple : Dieu </w:t>
      </w:r>
      <w:r w:rsidRPr="008E36D5">
        <w:rPr>
          <w:szCs w:val="24"/>
        </w:rPr>
        <w:t xml:space="preserve">est au milieu de nous ? </w:t>
      </w:r>
    </w:p>
    <w:p w14:paraId="16B34E52" w14:textId="77777777" w:rsidR="00280F17" w:rsidRDefault="00280F17" w:rsidP="00280F17">
      <w:pPr>
        <w:pBdr>
          <w:top w:val="single" w:sz="4" w:space="1" w:color="auto"/>
          <w:left w:val="single" w:sz="4" w:space="4" w:color="auto"/>
          <w:bottom w:val="single" w:sz="4" w:space="1" w:color="auto"/>
          <w:right w:val="single" w:sz="4" w:space="4" w:color="auto"/>
        </w:pBdr>
        <w:rPr>
          <w:b/>
          <w:bCs/>
          <w:szCs w:val="24"/>
        </w:rPr>
      </w:pPr>
    </w:p>
    <w:p w14:paraId="7FE94AC8" w14:textId="5C207DDC" w:rsidR="0055453F" w:rsidRPr="008E36D5" w:rsidRDefault="0055453F" w:rsidP="00280F17">
      <w:pPr>
        <w:pBdr>
          <w:top w:val="single" w:sz="4" w:space="1" w:color="auto"/>
          <w:left w:val="single" w:sz="4" w:space="4" w:color="auto"/>
          <w:bottom w:val="single" w:sz="4" w:space="1" w:color="auto"/>
          <w:right w:val="single" w:sz="4" w:space="4" w:color="auto"/>
        </w:pBdr>
        <w:rPr>
          <w:b/>
          <w:bCs/>
          <w:szCs w:val="24"/>
        </w:rPr>
      </w:pPr>
      <w:r w:rsidRPr="008E36D5">
        <w:rPr>
          <w:b/>
          <w:bCs/>
          <w:szCs w:val="24"/>
        </w:rPr>
        <w:t>Groupe 2</w:t>
      </w:r>
      <w:r w:rsidR="008E2603">
        <w:rPr>
          <w:b/>
          <w:bCs/>
          <w:szCs w:val="24"/>
        </w:rPr>
        <w:t xml:space="preserve"> Sang</w:t>
      </w:r>
      <w:r w:rsidR="00280F17">
        <w:rPr>
          <w:b/>
          <w:bCs/>
          <w:szCs w:val="24"/>
        </w:rPr>
        <w:br/>
      </w:r>
      <w:r w:rsidRPr="008E36D5">
        <w:rPr>
          <w:szCs w:val="24"/>
        </w:rPr>
        <w:t xml:space="preserve">Exode 12,1-14 La pâque : le sang de l’agneau sur les portes. </w:t>
      </w:r>
      <w:r w:rsidR="00280F17">
        <w:rPr>
          <w:szCs w:val="24"/>
        </w:rPr>
        <w:br/>
      </w:r>
      <w:r w:rsidRPr="008E36D5">
        <w:rPr>
          <w:szCs w:val="24"/>
        </w:rPr>
        <w:t>Quel est ce sang, signe d’un salut offert aux croyants</w:t>
      </w:r>
      <w:r w:rsidR="00280F17">
        <w:rPr>
          <w:szCs w:val="24"/>
        </w:rPr>
        <w:t xml:space="preserve"> </w:t>
      </w:r>
      <w:r w:rsidRPr="008E36D5">
        <w:rPr>
          <w:szCs w:val="24"/>
        </w:rPr>
        <w:t xml:space="preserve">?  </w:t>
      </w:r>
    </w:p>
    <w:p w14:paraId="0D0BD568" w14:textId="77777777" w:rsidR="00280F17" w:rsidRDefault="00280F17" w:rsidP="00280F17">
      <w:pPr>
        <w:pBdr>
          <w:top w:val="single" w:sz="4" w:space="1" w:color="auto"/>
          <w:left w:val="single" w:sz="4" w:space="4" w:color="auto"/>
          <w:bottom w:val="single" w:sz="4" w:space="1" w:color="auto"/>
          <w:right w:val="single" w:sz="4" w:space="4" w:color="auto"/>
        </w:pBdr>
        <w:rPr>
          <w:b/>
          <w:bCs/>
          <w:szCs w:val="24"/>
        </w:rPr>
      </w:pPr>
    </w:p>
    <w:p w14:paraId="33E6E25A" w14:textId="0D69790C" w:rsidR="0055453F" w:rsidRPr="008E36D5" w:rsidRDefault="0055453F" w:rsidP="00280F17">
      <w:pPr>
        <w:pBdr>
          <w:top w:val="single" w:sz="4" w:space="1" w:color="auto"/>
          <w:left w:val="single" w:sz="4" w:space="4" w:color="auto"/>
          <w:bottom w:val="single" w:sz="4" w:space="1" w:color="auto"/>
          <w:right w:val="single" w:sz="4" w:space="4" w:color="auto"/>
        </w:pBdr>
        <w:rPr>
          <w:szCs w:val="24"/>
        </w:rPr>
      </w:pPr>
      <w:r w:rsidRPr="008E36D5">
        <w:rPr>
          <w:b/>
          <w:bCs/>
          <w:szCs w:val="24"/>
        </w:rPr>
        <w:t>Groupe 3</w:t>
      </w:r>
      <w:r w:rsidR="008E2603">
        <w:rPr>
          <w:b/>
          <w:bCs/>
          <w:szCs w:val="24"/>
        </w:rPr>
        <w:t xml:space="preserve"> Mère</w:t>
      </w:r>
      <w:r w:rsidR="00280F17">
        <w:rPr>
          <w:b/>
          <w:bCs/>
          <w:szCs w:val="24"/>
        </w:rPr>
        <w:br/>
      </w:r>
      <w:r w:rsidRPr="00440B52">
        <w:rPr>
          <w:szCs w:val="24"/>
        </w:rPr>
        <w:t xml:space="preserve">Genèse </w:t>
      </w:r>
      <w:r w:rsidR="00F5236B" w:rsidRPr="00440B52">
        <w:rPr>
          <w:szCs w:val="24"/>
        </w:rPr>
        <w:t xml:space="preserve">2 et </w:t>
      </w:r>
      <w:r w:rsidR="00440B52">
        <w:rPr>
          <w:szCs w:val="24"/>
        </w:rPr>
        <w:t xml:space="preserve">3. </w:t>
      </w:r>
      <w:r w:rsidR="00F5236B" w:rsidRPr="00440B52">
        <w:rPr>
          <w:szCs w:val="24"/>
        </w:rPr>
        <w:t>en particulier 3, 20</w:t>
      </w:r>
      <w:r w:rsidR="00F5236B" w:rsidRPr="00F5236B">
        <w:rPr>
          <w:szCs w:val="24"/>
        </w:rPr>
        <w:t> </w:t>
      </w:r>
      <w:r w:rsidR="00F5236B" w:rsidRPr="00F5236B">
        <w:rPr>
          <w:i/>
          <w:iCs/>
          <w:szCs w:val="24"/>
        </w:rPr>
        <w:t>L’homme appela sa femme Ève (c’est-à-dire : la vivante), parce qu’elle fut la mère de tous les vivants.</w:t>
      </w:r>
      <w:r w:rsidR="00280F17">
        <w:rPr>
          <w:szCs w:val="24"/>
        </w:rPr>
        <w:br/>
      </w:r>
      <w:r w:rsidRPr="008E36D5">
        <w:rPr>
          <w:szCs w:val="24"/>
        </w:rPr>
        <w:t xml:space="preserve">Quelle est cette femme, mère des vivants ? </w:t>
      </w:r>
    </w:p>
    <w:p w14:paraId="3B866EBD" w14:textId="7495ACD4" w:rsidR="0055453F" w:rsidRDefault="0055453F" w:rsidP="00280F17">
      <w:pPr>
        <w:pBdr>
          <w:top w:val="single" w:sz="4" w:space="1" w:color="auto"/>
          <w:left w:val="single" w:sz="4" w:space="4" w:color="auto"/>
          <w:bottom w:val="single" w:sz="4" w:space="1" w:color="auto"/>
          <w:right w:val="single" w:sz="4" w:space="4" w:color="auto"/>
        </w:pBdr>
        <w:rPr>
          <w:szCs w:val="24"/>
        </w:rPr>
      </w:pPr>
      <w:r w:rsidRPr="008E36D5">
        <w:rPr>
          <w:szCs w:val="24"/>
        </w:rPr>
        <w:t>Jean 19,</w:t>
      </w:r>
      <w:r w:rsidR="00F5236B">
        <w:rPr>
          <w:szCs w:val="24"/>
        </w:rPr>
        <w:t xml:space="preserve"> </w:t>
      </w:r>
      <w:r w:rsidRPr="008E36D5">
        <w:rPr>
          <w:szCs w:val="24"/>
        </w:rPr>
        <w:t xml:space="preserve">27 « Voici ta mère » </w:t>
      </w:r>
    </w:p>
    <w:p w14:paraId="005C1A1D" w14:textId="77777777" w:rsidR="00440B52" w:rsidRPr="008E36D5" w:rsidRDefault="00440B52" w:rsidP="00280F17">
      <w:pPr>
        <w:pBdr>
          <w:top w:val="single" w:sz="4" w:space="1" w:color="auto"/>
          <w:left w:val="single" w:sz="4" w:space="4" w:color="auto"/>
          <w:bottom w:val="single" w:sz="4" w:space="1" w:color="auto"/>
          <w:right w:val="single" w:sz="4" w:space="4" w:color="auto"/>
        </w:pBdr>
        <w:rPr>
          <w:b/>
          <w:bCs/>
          <w:szCs w:val="24"/>
        </w:rPr>
      </w:pPr>
    </w:p>
    <w:p w14:paraId="2F530C8C" w14:textId="226B588D" w:rsidR="0055453F" w:rsidRPr="008E36D5" w:rsidRDefault="0055453F" w:rsidP="00280F17">
      <w:pPr>
        <w:pBdr>
          <w:top w:val="single" w:sz="4" w:space="1" w:color="auto"/>
          <w:left w:val="single" w:sz="4" w:space="4" w:color="auto"/>
          <w:bottom w:val="single" w:sz="4" w:space="1" w:color="auto"/>
          <w:right w:val="single" w:sz="4" w:space="4" w:color="auto"/>
        </w:pBdr>
        <w:rPr>
          <w:szCs w:val="24"/>
        </w:rPr>
      </w:pPr>
      <w:r w:rsidRPr="008E36D5">
        <w:rPr>
          <w:b/>
          <w:bCs/>
          <w:szCs w:val="24"/>
        </w:rPr>
        <w:t>Groupe 4 </w:t>
      </w:r>
      <w:r w:rsidR="008E2603">
        <w:rPr>
          <w:b/>
          <w:bCs/>
          <w:szCs w:val="24"/>
        </w:rPr>
        <w:t>Faites ce qu’il dira</w:t>
      </w:r>
      <w:r w:rsidR="00280F17">
        <w:rPr>
          <w:b/>
          <w:bCs/>
          <w:szCs w:val="24"/>
        </w:rPr>
        <w:br/>
      </w:r>
      <w:r w:rsidRPr="008E36D5">
        <w:rPr>
          <w:b/>
          <w:bCs/>
          <w:szCs w:val="24"/>
        </w:rPr>
        <w:t>Genèse</w:t>
      </w:r>
      <w:r w:rsidRPr="008E36D5">
        <w:rPr>
          <w:szCs w:val="24"/>
        </w:rPr>
        <w:t xml:space="preserve"> 41, 53 à 57, en particulier le verset 55 : « …Faites ce qu’il vous dira … » Joseph en Egypte. </w:t>
      </w:r>
      <w:r w:rsidR="00280F17">
        <w:rPr>
          <w:szCs w:val="24"/>
        </w:rPr>
        <w:br/>
      </w:r>
      <w:r w:rsidRPr="008E36D5">
        <w:rPr>
          <w:szCs w:val="24"/>
        </w:rPr>
        <w:t>Quel est ce serviteur</w:t>
      </w:r>
      <w:r w:rsidR="008D5457">
        <w:rPr>
          <w:szCs w:val="24"/>
        </w:rPr>
        <w:t xml:space="preserve"> qui fait ce que Jésus dit </w:t>
      </w:r>
      <w:r w:rsidRPr="008E36D5">
        <w:rPr>
          <w:szCs w:val="24"/>
        </w:rPr>
        <w:t xml:space="preserve">? </w:t>
      </w:r>
    </w:p>
    <w:p w14:paraId="0CA1B8F2" w14:textId="77777777" w:rsidR="00280F17" w:rsidRDefault="00280F17" w:rsidP="00280F17">
      <w:pPr>
        <w:pBdr>
          <w:top w:val="single" w:sz="4" w:space="1" w:color="auto"/>
          <w:left w:val="single" w:sz="4" w:space="4" w:color="auto"/>
          <w:bottom w:val="single" w:sz="4" w:space="1" w:color="auto"/>
          <w:right w:val="single" w:sz="4" w:space="4" w:color="auto"/>
        </w:pBdr>
        <w:rPr>
          <w:b/>
          <w:bCs/>
          <w:szCs w:val="24"/>
        </w:rPr>
      </w:pPr>
    </w:p>
    <w:p w14:paraId="20152011" w14:textId="44E7DBB0" w:rsidR="0055453F" w:rsidRPr="008E36D5" w:rsidRDefault="0055453F" w:rsidP="00280F17">
      <w:pPr>
        <w:pBdr>
          <w:top w:val="single" w:sz="4" w:space="1" w:color="auto"/>
          <w:left w:val="single" w:sz="4" w:space="4" w:color="auto"/>
          <w:bottom w:val="single" w:sz="4" w:space="1" w:color="auto"/>
          <w:right w:val="single" w:sz="4" w:space="4" w:color="auto"/>
        </w:pBdr>
        <w:rPr>
          <w:szCs w:val="24"/>
        </w:rPr>
      </w:pPr>
      <w:r w:rsidRPr="008E36D5">
        <w:rPr>
          <w:b/>
          <w:bCs/>
          <w:szCs w:val="24"/>
        </w:rPr>
        <w:t>Groupe 5 </w:t>
      </w:r>
      <w:r w:rsidR="008E2603">
        <w:rPr>
          <w:b/>
          <w:bCs/>
          <w:szCs w:val="24"/>
        </w:rPr>
        <w:t>Banquet</w:t>
      </w:r>
      <w:r w:rsidR="00280F17">
        <w:rPr>
          <w:b/>
          <w:bCs/>
          <w:szCs w:val="24"/>
        </w:rPr>
        <w:br/>
      </w:r>
      <w:r w:rsidRPr="008E36D5">
        <w:rPr>
          <w:b/>
          <w:bCs/>
          <w:szCs w:val="24"/>
        </w:rPr>
        <w:t xml:space="preserve">Isaïe, 25,6 </w:t>
      </w:r>
      <w:r w:rsidRPr="008E36D5">
        <w:rPr>
          <w:szCs w:val="24"/>
        </w:rPr>
        <w:t>Le banquet sur la montagne.</w:t>
      </w:r>
      <w:r w:rsidR="00280F17">
        <w:rPr>
          <w:szCs w:val="24"/>
        </w:rPr>
        <w:br/>
      </w:r>
      <w:r w:rsidRPr="008E36D5">
        <w:rPr>
          <w:szCs w:val="24"/>
        </w:rPr>
        <w:t>Quel est ce repas où tout est donné en abondance ?</w:t>
      </w:r>
    </w:p>
    <w:p w14:paraId="2FFE7A15" w14:textId="77777777" w:rsidR="0039089B" w:rsidRPr="008E36D5" w:rsidRDefault="0039089B" w:rsidP="0045189E">
      <w:pPr>
        <w:rPr>
          <w:b/>
          <w:bCs/>
          <w:szCs w:val="24"/>
        </w:rPr>
      </w:pPr>
    </w:p>
    <w:p w14:paraId="509E51EB" w14:textId="77777777" w:rsidR="0055453F" w:rsidRPr="008E36D5" w:rsidRDefault="0039089B" w:rsidP="0045189E">
      <w:pPr>
        <w:pBdr>
          <w:top w:val="single" w:sz="4" w:space="1" w:color="auto"/>
          <w:left w:val="single" w:sz="4" w:space="4" w:color="auto"/>
          <w:bottom w:val="single" w:sz="4" w:space="1" w:color="auto"/>
          <w:right w:val="single" w:sz="4" w:space="4" w:color="auto"/>
        </w:pBdr>
        <w:rPr>
          <w:b/>
          <w:bCs/>
          <w:szCs w:val="24"/>
        </w:rPr>
      </w:pPr>
      <w:r w:rsidRPr="008E36D5">
        <w:rPr>
          <w:b/>
          <w:bCs/>
          <w:szCs w:val="24"/>
        </w:rPr>
        <w:t xml:space="preserve">Repère </w:t>
      </w:r>
      <w:r w:rsidR="0055453F" w:rsidRPr="008E36D5">
        <w:rPr>
          <w:b/>
          <w:bCs/>
          <w:szCs w:val="24"/>
        </w:rPr>
        <w:t>Jean 19, 27 « Femme voici ton fils »</w:t>
      </w:r>
    </w:p>
    <w:p w14:paraId="3554A923" w14:textId="77777777" w:rsidR="00280F17" w:rsidRPr="00280F17" w:rsidRDefault="0000750E" w:rsidP="0045189E">
      <w:pPr>
        <w:pBdr>
          <w:top w:val="single" w:sz="4" w:space="1" w:color="auto"/>
          <w:left w:val="single" w:sz="4" w:space="4" w:color="auto"/>
          <w:bottom w:val="single" w:sz="4" w:space="1" w:color="auto"/>
          <w:right w:val="single" w:sz="4" w:space="4" w:color="auto"/>
        </w:pBdr>
        <w:rPr>
          <w:i/>
          <w:iCs/>
          <w:szCs w:val="24"/>
        </w:rPr>
      </w:pPr>
      <w:r w:rsidRPr="00280F17">
        <w:rPr>
          <w:i/>
          <w:iCs/>
          <w:szCs w:val="24"/>
        </w:rPr>
        <w:t>« Cela signifie que Jésus</w:t>
      </w:r>
      <w:r w:rsidR="0055453F" w:rsidRPr="00280F17">
        <w:rPr>
          <w:i/>
          <w:iCs/>
          <w:szCs w:val="24"/>
        </w:rPr>
        <w:t xml:space="preserve">, mourant sur la croix, révèle que sa mère – en tant que « femme », avec toute la résonance biblique de ce mot – sera désormais aussi la mère du « disciple », et que celui-ci comme représentant de tous </w:t>
      </w:r>
      <w:r w:rsidR="00280F17" w:rsidRPr="00280F17">
        <w:rPr>
          <w:i/>
          <w:iCs/>
          <w:szCs w:val="24"/>
        </w:rPr>
        <w:t>les disciples</w:t>
      </w:r>
      <w:r w:rsidR="0055453F" w:rsidRPr="00280F17">
        <w:rPr>
          <w:i/>
          <w:iCs/>
          <w:szCs w:val="24"/>
        </w:rPr>
        <w:t xml:space="preserve"> sera désormais le fils de sa propre </w:t>
      </w:r>
      <w:r w:rsidR="001D2B8B" w:rsidRPr="00280F17">
        <w:rPr>
          <w:i/>
          <w:iCs/>
          <w:szCs w:val="24"/>
        </w:rPr>
        <w:t xml:space="preserve">mère. </w:t>
      </w:r>
      <w:r w:rsidR="0055453F" w:rsidRPr="00280F17">
        <w:rPr>
          <w:i/>
          <w:iCs/>
          <w:szCs w:val="24"/>
        </w:rPr>
        <w:t xml:space="preserve">Autrement dit, (le récit) révèle une nouvelle dimension de la maternité de Marie, une dimension spirituelle, et une nouvelle fonction de la mère de Jésus dans l’économie du Salut ». </w:t>
      </w:r>
    </w:p>
    <w:p w14:paraId="64B9797D" w14:textId="196F32F1" w:rsidR="0039089B" w:rsidRPr="00280F17" w:rsidRDefault="0055453F" w:rsidP="00280F17">
      <w:pPr>
        <w:pBdr>
          <w:top w:val="single" w:sz="4" w:space="1" w:color="auto"/>
          <w:left w:val="single" w:sz="4" w:space="4" w:color="auto"/>
          <w:bottom w:val="single" w:sz="4" w:space="1" w:color="auto"/>
          <w:right w:val="single" w:sz="4" w:space="4" w:color="auto"/>
        </w:pBdr>
        <w:jc w:val="right"/>
        <w:rPr>
          <w:color w:val="339966"/>
          <w:sz w:val="20"/>
        </w:rPr>
      </w:pPr>
      <w:r w:rsidRPr="00280F17">
        <w:rPr>
          <w:sz w:val="20"/>
        </w:rPr>
        <w:t xml:space="preserve">Bernard </w:t>
      </w:r>
      <w:proofErr w:type="spellStart"/>
      <w:r w:rsidRPr="00280F17">
        <w:rPr>
          <w:sz w:val="20"/>
        </w:rPr>
        <w:t>Sesboüé</w:t>
      </w:r>
      <w:proofErr w:type="spellEnd"/>
      <w:r w:rsidRPr="00280F17">
        <w:rPr>
          <w:sz w:val="20"/>
        </w:rPr>
        <w:t xml:space="preserve"> -</w:t>
      </w:r>
      <w:r w:rsidR="00A43030">
        <w:rPr>
          <w:sz w:val="20"/>
        </w:rPr>
        <w:t xml:space="preserve"> </w:t>
      </w:r>
      <w:r w:rsidRPr="00280F17">
        <w:rPr>
          <w:sz w:val="20"/>
        </w:rPr>
        <w:t>Jésus-Christ l’unique médiateur Tome II</w:t>
      </w:r>
      <w:r w:rsidR="00280F17" w:rsidRPr="00280F17">
        <w:rPr>
          <w:sz w:val="20"/>
        </w:rPr>
        <w:t xml:space="preserve"> - L</w:t>
      </w:r>
      <w:r w:rsidRPr="00280F17">
        <w:rPr>
          <w:sz w:val="20"/>
        </w:rPr>
        <w:t xml:space="preserve">es récits du salut </w:t>
      </w:r>
      <w:r w:rsidR="00A43030">
        <w:rPr>
          <w:sz w:val="20"/>
        </w:rPr>
        <w:t xml:space="preserve">- </w:t>
      </w:r>
      <w:r w:rsidRPr="00280F17">
        <w:rPr>
          <w:sz w:val="20"/>
        </w:rPr>
        <w:t xml:space="preserve">Desclée 1991 page 229. </w:t>
      </w:r>
    </w:p>
    <w:p w14:paraId="729C7428" w14:textId="77777777" w:rsidR="0000750E" w:rsidRPr="008E36D5" w:rsidRDefault="0000750E" w:rsidP="0045189E">
      <w:pPr>
        <w:rPr>
          <w:b/>
          <w:bCs/>
          <w:szCs w:val="24"/>
        </w:rPr>
      </w:pPr>
    </w:p>
    <w:p w14:paraId="772125E1" w14:textId="77777777" w:rsidR="0055453F" w:rsidRPr="008E36D5" w:rsidRDefault="0039089B" w:rsidP="0045189E">
      <w:pPr>
        <w:pBdr>
          <w:top w:val="single" w:sz="4" w:space="1" w:color="auto"/>
          <w:left w:val="single" w:sz="4" w:space="4" w:color="auto"/>
          <w:bottom w:val="single" w:sz="4" w:space="1" w:color="auto"/>
          <w:right w:val="single" w:sz="4" w:space="4" w:color="auto"/>
        </w:pBdr>
        <w:rPr>
          <w:b/>
          <w:bCs/>
          <w:color w:val="FF00FF"/>
          <w:szCs w:val="24"/>
        </w:rPr>
      </w:pPr>
      <w:r w:rsidRPr="008E36D5">
        <w:rPr>
          <w:b/>
          <w:bCs/>
          <w:szCs w:val="24"/>
        </w:rPr>
        <w:t xml:space="preserve">Repère </w:t>
      </w:r>
      <w:r w:rsidR="0000750E" w:rsidRPr="008E36D5">
        <w:rPr>
          <w:b/>
          <w:bCs/>
          <w:szCs w:val="24"/>
        </w:rPr>
        <w:t>L</w:t>
      </w:r>
      <w:r w:rsidR="0055453F" w:rsidRPr="008E36D5">
        <w:rPr>
          <w:b/>
          <w:bCs/>
          <w:szCs w:val="24"/>
        </w:rPr>
        <w:t xml:space="preserve">e miracle </w:t>
      </w:r>
    </w:p>
    <w:p w14:paraId="4DB7129D" w14:textId="5A02158D" w:rsidR="0055453F" w:rsidRPr="008A0A10" w:rsidRDefault="0055453F" w:rsidP="0045189E">
      <w:pPr>
        <w:pBdr>
          <w:top w:val="single" w:sz="4" w:space="1" w:color="auto"/>
          <w:left w:val="single" w:sz="4" w:space="4" w:color="auto"/>
          <w:bottom w:val="single" w:sz="4" w:space="1" w:color="auto"/>
          <w:right w:val="single" w:sz="4" w:space="4" w:color="auto"/>
        </w:pBdr>
        <w:rPr>
          <w:i/>
          <w:iCs/>
          <w:szCs w:val="24"/>
        </w:rPr>
      </w:pPr>
      <w:r w:rsidRPr="008A0A10">
        <w:rPr>
          <w:b/>
          <w:bCs/>
          <w:i/>
          <w:iCs/>
          <w:szCs w:val="24"/>
        </w:rPr>
        <w:t>Pages 194-195</w:t>
      </w:r>
      <w:r w:rsidRPr="008A0A10">
        <w:rPr>
          <w:i/>
          <w:iCs/>
          <w:szCs w:val="24"/>
        </w:rPr>
        <w:t xml:space="preserve"> Le miracle appelle la conviction d’un dépassement de tous les seuils et limites de notre univers quotidien, dépassement gratuitement accordé par Dieu suivant un possible qui demeure toujours ouvert. Et cela, sans oublier que si nous percevons mieux la distance qui nous sépare de l’homme d’autrefois, et donc si nous réalisons davantage la différence entre ce qui était hier accepté sans problème comme relevant du « domaine du croyable » et ce qui relève de notre « croyable » d’aujourd’hui, nous n’avons pas cependant à nous en accroire nous-mêmes, au point de pouvoir énoncer la mesure absolue du croyable et de l’incroyable en question. Non seulement les limites du croyable et de l’incroyable varient selon les temps et les lieux, le nôtre y compris, mais plus encore, ce serait nous faire Dieu ? </w:t>
      </w:r>
    </w:p>
    <w:p w14:paraId="0351DDD7" w14:textId="77777777" w:rsidR="0055453F" w:rsidRPr="008A0A10" w:rsidRDefault="0055453F" w:rsidP="0045189E">
      <w:pPr>
        <w:pBdr>
          <w:top w:val="single" w:sz="4" w:space="1" w:color="auto"/>
          <w:left w:val="single" w:sz="4" w:space="4" w:color="auto"/>
          <w:bottom w:val="single" w:sz="4" w:space="1" w:color="auto"/>
          <w:right w:val="single" w:sz="4" w:space="4" w:color="auto"/>
        </w:pBdr>
        <w:rPr>
          <w:i/>
          <w:iCs/>
          <w:szCs w:val="24"/>
        </w:rPr>
      </w:pPr>
      <w:r w:rsidRPr="008A0A10">
        <w:rPr>
          <w:b/>
          <w:bCs/>
          <w:i/>
          <w:iCs/>
          <w:szCs w:val="24"/>
        </w:rPr>
        <w:t>Pages 198</w:t>
      </w:r>
      <w:r w:rsidRPr="008A0A10">
        <w:rPr>
          <w:i/>
          <w:iCs/>
          <w:szCs w:val="24"/>
        </w:rPr>
        <w:t xml:space="preserve"> Les miracles ne sont plus comme jadis présentés comme des arguments qui garantissent de l’extérieur la révélation avec laquelle ils n’avaient que peu de liens. Désormais, ils sont rattachés, attribués au Christ qui manifeste, dans sa vie d’homme, la gloire cachée de Dieu même. Il révèle qui est Dieu dans ses œuvres, non pas comme un messager extérieur à Dieu, mais comme parole de Dieu, c’est à dire comme celui qui vient exprimer Dieu parmi les hommes.</w:t>
      </w:r>
    </w:p>
    <w:p w14:paraId="76B83B8C" w14:textId="4351D27A" w:rsidR="0055453F" w:rsidRPr="008A0A10" w:rsidRDefault="0055453F" w:rsidP="0045189E">
      <w:pPr>
        <w:pBdr>
          <w:top w:val="single" w:sz="4" w:space="1" w:color="auto"/>
          <w:left w:val="single" w:sz="4" w:space="4" w:color="auto"/>
          <w:bottom w:val="single" w:sz="4" w:space="1" w:color="auto"/>
          <w:right w:val="single" w:sz="4" w:space="4" w:color="auto"/>
        </w:pBdr>
        <w:rPr>
          <w:i/>
          <w:iCs/>
          <w:szCs w:val="24"/>
        </w:rPr>
      </w:pPr>
      <w:r w:rsidRPr="008A0A10">
        <w:rPr>
          <w:i/>
          <w:iCs/>
          <w:szCs w:val="24"/>
        </w:rPr>
        <w:t xml:space="preserve">La puissance divine est alors inséparable de la personne du Christ. … A la transmission de vérités surnaturelles s’est substituée la communication de Dieu </w:t>
      </w:r>
      <w:r w:rsidR="00A43030" w:rsidRPr="008A0A10">
        <w:rPr>
          <w:i/>
          <w:iCs/>
          <w:szCs w:val="24"/>
        </w:rPr>
        <w:t>lui-même</w:t>
      </w:r>
      <w:r w:rsidRPr="008A0A10">
        <w:rPr>
          <w:i/>
          <w:iCs/>
          <w:szCs w:val="24"/>
        </w:rPr>
        <w:t xml:space="preserve"> à l’homme. Il </w:t>
      </w:r>
      <w:r w:rsidR="00A43030" w:rsidRPr="008A0A10">
        <w:rPr>
          <w:i/>
          <w:iCs/>
          <w:szCs w:val="24"/>
        </w:rPr>
        <w:t>y a</w:t>
      </w:r>
      <w:r w:rsidRPr="008A0A10">
        <w:rPr>
          <w:i/>
          <w:iCs/>
          <w:szCs w:val="24"/>
        </w:rPr>
        <w:t xml:space="preserve"> bien Vérité, mais une vérité qui prend les moyens – la Voie- de se faire Vie : » pareille économie de la révélation comprend des événements et des paroles intimement unis entre eux, de sorte que </w:t>
      </w:r>
      <w:r w:rsidR="00A43030" w:rsidRPr="008A0A10">
        <w:rPr>
          <w:i/>
          <w:iCs/>
          <w:szCs w:val="24"/>
        </w:rPr>
        <w:t>les</w:t>
      </w:r>
      <w:r w:rsidRPr="008A0A10">
        <w:rPr>
          <w:i/>
          <w:iCs/>
          <w:szCs w:val="24"/>
        </w:rPr>
        <w:t xml:space="preserve"> œuvres, réalisées par Dieu dans l’histoire du Salut, attestent et corroborent et la doctrine et le sens indiqués par les paroles tandis que les paroles publient les </w:t>
      </w:r>
      <w:proofErr w:type="spellStart"/>
      <w:r w:rsidRPr="008A0A10">
        <w:rPr>
          <w:i/>
          <w:iCs/>
          <w:szCs w:val="24"/>
        </w:rPr>
        <w:t>oeuvres</w:t>
      </w:r>
      <w:proofErr w:type="spellEnd"/>
      <w:r w:rsidRPr="008A0A10">
        <w:rPr>
          <w:i/>
          <w:iCs/>
          <w:szCs w:val="24"/>
        </w:rPr>
        <w:t xml:space="preserve"> et éclairent le mystè</w:t>
      </w:r>
      <w:r w:rsidR="001D2B8B" w:rsidRPr="008A0A10">
        <w:rPr>
          <w:i/>
          <w:iCs/>
          <w:szCs w:val="24"/>
        </w:rPr>
        <w:t xml:space="preserve">re qu’elles contiennent. » Dei </w:t>
      </w:r>
      <w:proofErr w:type="spellStart"/>
      <w:r w:rsidR="001D2B8B" w:rsidRPr="008A0A10">
        <w:rPr>
          <w:i/>
          <w:iCs/>
          <w:szCs w:val="24"/>
        </w:rPr>
        <w:t>V</w:t>
      </w:r>
      <w:r w:rsidRPr="008A0A10">
        <w:rPr>
          <w:i/>
          <w:iCs/>
          <w:szCs w:val="24"/>
        </w:rPr>
        <w:t>erbum</w:t>
      </w:r>
      <w:proofErr w:type="spellEnd"/>
      <w:r w:rsidRPr="008A0A10">
        <w:rPr>
          <w:i/>
          <w:iCs/>
          <w:szCs w:val="24"/>
        </w:rPr>
        <w:t xml:space="preserve"> n°2. </w:t>
      </w:r>
    </w:p>
    <w:p w14:paraId="14D15DC7" w14:textId="1DC8FDE0" w:rsidR="0055453F" w:rsidRPr="00280F17" w:rsidRDefault="0055453F" w:rsidP="00280F17">
      <w:pPr>
        <w:pBdr>
          <w:top w:val="single" w:sz="4" w:space="1" w:color="auto"/>
          <w:left w:val="single" w:sz="4" w:space="4" w:color="auto"/>
          <w:bottom w:val="single" w:sz="4" w:space="1" w:color="auto"/>
          <w:right w:val="single" w:sz="4" w:space="4" w:color="auto"/>
        </w:pBdr>
        <w:jc w:val="right"/>
        <w:rPr>
          <w:b/>
          <w:bCs/>
          <w:sz w:val="20"/>
        </w:rPr>
      </w:pPr>
      <w:r w:rsidRPr="00280F17">
        <w:rPr>
          <w:sz w:val="20"/>
        </w:rPr>
        <w:t xml:space="preserve">Les miracles tout simplement </w:t>
      </w:r>
      <w:r w:rsidR="00A43030">
        <w:rPr>
          <w:sz w:val="20"/>
        </w:rPr>
        <w:t xml:space="preserve">- </w:t>
      </w:r>
      <w:r w:rsidRPr="00280F17">
        <w:rPr>
          <w:sz w:val="20"/>
        </w:rPr>
        <w:t xml:space="preserve">Charles Perrot Jean-Louis </w:t>
      </w:r>
      <w:proofErr w:type="spellStart"/>
      <w:r w:rsidRPr="00280F17">
        <w:rPr>
          <w:sz w:val="20"/>
        </w:rPr>
        <w:t>Souleti</w:t>
      </w:r>
      <w:proofErr w:type="spellEnd"/>
      <w:r w:rsidRPr="00280F17">
        <w:rPr>
          <w:sz w:val="20"/>
        </w:rPr>
        <w:t xml:space="preserve"> </w:t>
      </w:r>
      <w:r w:rsidR="00A43030">
        <w:rPr>
          <w:sz w:val="20"/>
        </w:rPr>
        <w:t xml:space="preserve">- </w:t>
      </w:r>
      <w:r w:rsidRPr="00280F17">
        <w:rPr>
          <w:sz w:val="20"/>
        </w:rPr>
        <w:t xml:space="preserve">Xavier Thévenot </w:t>
      </w:r>
      <w:r w:rsidR="00A43030">
        <w:rPr>
          <w:sz w:val="20"/>
        </w:rPr>
        <w:t xml:space="preserve">- </w:t>
      </w:r>
      <w:r w:rsidRPr="00280F17">
        <w:rPr>
          <w:sz w:val="20"/>
        </w:rPr>
        <w:t xml:space="preserve">Editions de l’atelier 1995. </w:t>
      </w:r>
    </w:p>
    <w:p w14:paraId="3F0765B2" w14:textId="77777777" w:rsidR="0055453F" w:rsidRPr="008E36D5" w:rsidRDefault="0055453F" w:rsidP="0045189E">
      <w:pPr>
        <w:pStyle w:val="Titre2"/>
        <w:jc w:val="left"/>
        <w:rPr>
          <w:bCs/>
          <w:szCs w:val="24"/>
        </w:rPr>
      </w:pPr>
    </w:p>
    <w:p w14:paraId="19D545AB" w14:textId="1D16BDE1" w:rsidR="0000750E" w:rsidRPr="008E36D5" w:rsidRDefault="0000750E" w:rsidP="0045189E">
      <w:pPr>
        <w:pStyle w:val="Titre2"/>
        <w:jc w:val="left"/>
        <w:rPr>
          <w:bCs/>
          <w:szCs w:val="24"/>
        </w:rPr>
      </w:pPr>
      <w:r w:rsidRPr="008E36D5">
        <w:rPr>
          <w:bCs/>
          <w:szCs w:val="24"/>
        </w:rPr>
        <w:t xml:space="preserve">Lire </w:t>
      </w:r>
      <w:r w:rsidR="0039089B" w:rsidRPr="008E36D5">
        <w:rPr>
          <w:bCs/>
          <w:szCs w:val="24"/>
        </w:rPr>
        <w:t xml:space="preserve">aussi </w:t>
      </w:r>
      <w:r w:rsidRPr="002F03A5">
        <w:rPr>
          <w:b w:val="0"/>
          <w:bCs/>
          <w:szCs w:val="24"/>
        </w:rPr>
        <w:t xml:space="preserve">Miracle et signe Théophile </w:t>
      </w:r>
      <w:proofErr w:type="spellStart"/>
      <w:r w:rsidRPr="002F03A5">
        <w:rPr>
          <w:b w:val="0"/>
          <w:bCs/>
          <w:szCs w:val="24"/>
        </w:rPr>
        <w:t>Penndu</w:t>
      </w:r>
      <w:proofErr w:type="spellEnd"/>
      <w:r w:rsidRPr="008E36D5">
        <w:rPr>
          <w:bCs/>
          <w:szCs w:val="24"/>
        </w:rPr>
        <w:t xml:space="preserve"> </w:t>
      </w:r>
      <w:r w:rsidR="002F03A5">
        <w:rPr>
          <w:b w:val="0"/>
          <w:color w:val="1F497D"/>
          <w:szCs w:val="24"/>
        </w:rPr>
        <w:t>dans Accomplir Adultes\Repères</w:t>
      </w:r>
    </w:p>
    <w:p w14:paraId="25DE6918" w14:textId="77777777" w:rsidR="0039089B" w:rsidRPr="008E36D5" w:rsidRDefault="0039089B" w:rsidP="0045189E">
      <w:pPr>
        <w:rPr>
          <w:szCs w:val="24"/>
        </w:rPr>
      </w:pPr>
    </w:p>
    <w:p w14:paraId="60728B7E" w14:textId="77777777" w:rsidR="0039089B" w:rsidRPr="008E36D5" w:rsidRDefault="0039089B" w:rsidP="0045189E">
      <w:pPr>
        <w:pBdr>
          <w:top w:val="single" w:sz="4" w:space="1" w:color="auto"/>
          <w:left w:val="single" w:sz="4" w:space="4" w:color="auto"/>
          <w:bottom w:val="single" w:sz="4" w:space="1" w:color="auto"/>
          <w:right w:val="single" w:sz="4" w:space="4" w:color="auto"/>
        </w:pBdr>
        <w:rPr>
          <w:rFonts w:eastAsia="Calibri"/>
          <w:b/>
          <w:szCs w:val="24"/>
        </w:rPr>
      </w:pPr>
      <w:bookmarkStart w:id="0" w:name="_Hlk92120811"/>
      <w:r w:rsidRPr="008E36D5">
        <w:rPr>
          <w:rFonts w:eastAsia="Calibri"/>
          <w:b/>
          <w:szCs w:val="24"/>
        </w:rPr>
        <w:t xml:space="preserve">Repère : les jarres de purification </w:t>
      </w:r>
    </w:p>
    <w:p w14:paraId="255E4F72" w14:textId="1F61B8BC" w:rsidR="0039089B" w:rsidRPr="008E36D5" w:rsidRDefault="0039089B" w:rsidP="0045189E">
      <w:pPr>
        <w:pBdr>
          <w:top w:val="single" w:sz="4" w:space="1" w:color="auto"/>
          <w:left w:val="single" w:sz="4" w:space="4" w:color="auto"/>
          <w:bottom w:val="single" w:sz="4" w:space="1" w:color="auto"/>
          <w:right w:val="single" w:sz="4" w:space="4" w:color="auto"/>
        </w:pBdr>
        <w:rPr>
          <w:color w:val="000000"/>
          <w:szCs w:val="24"/>
        </w:rPr>
      </w:pPr>
      <w:r w:rsidRPr="008E36D5">
        <w:rPr>
          <w:color w:val="000000"/>
          <w:szCs w:val="24"/>
        </w:rPr>
        <w:t xml:space="preserve">Pour les Juifs, </w:t>
      </w:r>
      <w:r w:rsidRPr="008E36D5">
        <w:rPr>
          <w:bCs/>
          <w:color w:val="000000"/>
          <w:szCs w:val="24"/>
        </w:rPr>
        <w:t>l’état d’impureté empêchait la relation à Dieu. Aussi,</w:t>
      </w:r>
      <w:r w:rsidRPr="008E36D5">
        <w:rPr>
          <w:color w:val="000000"/>
          <w:szCs w:val="24"/>
        </w:rPr>
        <w:t xml:space="preserve"> de nombreux rites de purification étaient exigés pour favoriser </w:t>
      </w:r>
      <w:r w:rsidRPr="008E36D5">
        <w:rPr>
          <w:bCs/>
          <w:color w:val="000000"/>
          <w:szCs w:val="24"/>
        </w:rPr>
        <w:t>cette relation</w:t>
      </w:r>
      <w:r w:rsidRPr="008E36D5">
        <w:rPr>
          <w:color w:val="000000"/>
          <w:szCs w:val="24"/>
        </w:rPr>
        <w:t>.</w:t>
      </w:r>
    </w:p>
    <w:p w14:paraId="47D8BCD4" w14:textId="48B7F4DC" w:rsidR="000E1602" w:rsidRDefault="0039089B" w:rsidP="000E1602">
      <w:pPr>
        <w:pBdr>
          <w:top w:val="single" w:sz="4" w:space="1" w:color="auto"/>
          <w:left w:val="single" w:sz="4" w:space="4" w:color="auto"/>
          <w:bottom w:val="single" w:sz="4" w:space="1" w:color="auto"/>
          <w:right w:val="single" w:sz="4" w:space="4" w:color="auto"/>
        </w:pBdr>
        <w:rPr>
          <w:color w:val="000000"/>
          <w:szCs w:val="24"/>
        </w:rPr>
      </w:pPr>
      <w:r w:rsidRPr="008E36D5">
        <w:rPr>
          <w:color w:val="000000"/>
          <w:szCs w:val="24"/>
        </w:rPr>
        <w:t xml:space="preserve">Il fallait se laver avant les repas par exemple ou avant de prier. </w:t>
      </w:r>
      <w:r w:rsidR="000E1602">
        <w:rPr>
          <w:color w:val="000000"/>
          <w:szCs w:val="24"/>
        </w:rPr>
        <w:br/>
      </w:r>
      <w:r w:rsidR="000E1602">
        <w:rPr>
          <w:color w:val="000000"/>
          <w:szCs w:val="24"/>
        </w:rPr>
        <w:t xml:space="preserve">Pourquoi </w:t>
      </w:r>
      <w:r w:rsidR="000E1602" w:rsidRPr="0037006C">
        <w:rPr>
          <w:color w:val="000000"/>
          <w:szCs w:val="24"/>
        </w:rPr>
        <w:t xml:space="preserve">cette </w:t>
      </w:r>
      <w:r w:rsidR="000E1602">
        <w:rPr>
          <w:color w:val="000000"/>
          <w:szCs w:val="24"/>
        </w:rPr>
        <w:t xml:space="preserve">nouvelle </w:t>
      </w:r>
      <w:r w:rsidR="000E1602" w:rsidRPr="0037006C">
        <w:rPr>
          <w:color w:val="000000"/>
          <w:szCs w:val="24"/>
        </w:rPr>
        <w:t xml:space="preserve">eau </w:t>
      </w:r>
      <w:r w:rsidR="000E1602">
        <w:rPr>
          <w:color w:val="000000"/>
          <w:szCs w:val="24"/>
        </w:rPr>
        <w:t xml:space="preserve">versée dans les jarres de purification est-elle </w:t>
      </w:r>
      <w:r w:rsidR="000E1602" w:rsidRPr="0037006C">
        <w:rPr>
          <w:color w:val="000000"/>
          <w:szCs w:val="24"/>
        </w:rPr>
        <w:t>changée en vin</w:t>
      </w:r>
      <w:r w:rsidR="000E1602">
        <w:rPr>
          <w:color w:val="000000"/>
          <w:szCs w:val="24"/>
        </w:rPr>
        <w:t> ?</w:t>
      </w:r>
      <w:r w:rsidR="000E1602" w:rsidRPr="0037006C">
        <w:rPr>
          <w:color w:val="000000"/>
          <w:szCs w:val="24"/>
        </w:rPr>
        <w:t xml:space="preserve"> </w:t>
      </w:r>
    </w:p>
    <w:p w14:paraId="18A13475" w14:textId="0BA3DD54" w:rsidR="0039089B" w:rsidRPr="008A0A10" w:rsidRDefault="0039089B" w:rsidP="008A0A10">
      <w:pPr>
        <w:pBdr>
          <w:top w:val="single" w:sz="4" w:space="1" w:color="auto"/>
          <w:left w:val="single" w:sz="4" w:space="4" w:color="auto"/>
          <w:bottom w:val="single" w:sz="4" w:space="1" w:color="auto"/>
          <w:right w:val="single" w:sz="4" w:space="4" w:color="auto"/>
        </w:pBdr>
        <w:rPr>
          <w:color w:val="000000"/>
          <w:szCs w:val="24"/>
        </w:rPr>
      </w:pPr>
      <w:r w:rsidRPr="008E36D5">
        <w:rPr>
          <w:color w:val="000000"/>
          <w:szCs w:val="24"/>
        </w:rPr>
        <w:t xml:space="preserve">L’évangéliste Jean donne du sens. L’eau de l’ancienne alliance devient le vin de la nouvelle. Pour les chrétiens, il n’est plus nécessaire d’effectuer des rites de purification avec l’eau. </w:t>
      </w:r>
      <w:r w:rsidR="000E1602">
        <w:rPr>
          <w:color w:val="000000"/>
          <w:szCs w:val="24"/>
        </w:rPr>
        <w:t xml:space="preserve">Seul, le prêtre en accomplit </w:t>
      </w:r>
      <w:r w:rsidRPr="008E36D5">
        <w:rPr>
          <w:color w:val="000000"/>
          <w:szCs w:val="24"/>
        </w:rPr>
        <w:t>en purifiant le calice à la messe</w:t>
      </w:r>
      <w:r w:rsidR="000E1602">
        <w:rPr>
          <w:color w:val="000000"/>
          <w:szCs w:val="24"/>
        </w:rPr>
        <w:t>,</w:t>
      </w:r>
      <w:r w:rsidRPr="008E36D5">
        <w:rPr>
          <w:color w:val="000000"/>
          <w:szCs w:val="24"/>
        </w:rPr>
        <w:t xml:space="preserve"> </w:t>
      </w:r>
      <w:r w:rsidR="000E1602">
        <w:rPr>
          <w:color w:val="000000"/>
          <w:szCs w:val="24"/>
        </w:rPr>
        <w:t xml:space="preserve">pour signifier la purification intérieure donnée par le Christ à tous. </w:t>
      </w:r>
      <w:r w:rsidRPr="008E36D5">
        <w:rPr>
          <w:color w:val="000000"/>
          <w:szCs w:val="24"/>
        </w:rPr>
        <w:t xml:space="preserve">C’est Jésus qui donne sa vie en versant son sang pour nous. C’est ce que nous signifions en buvant le vin, sang du Christ. </w:t>
      </w:r>
      <w:bookmarkEnd w:id="0"/>
    </w:p>
    <w:p w14:paraId="7B662C6A" w14:textId="77777777" w:rsidR="0000750E" w:rsidRPr="008E36D5" w:rsidRDefault="0000750E" w:rsidP="0045189E">
      <w:pPr>
        <w:pStyle w:val="Titre2"/>
        <w:jc w:val="left"/>
        <w:rPr>
          <w:bCs/>
          <w:szCs w:val="24"/>
        </w:rPr>
      </w:pPr>
    </w:p>
    <w:p w14:paraId="19C2DC64" w14:textId="77777777" w:rsidR="0055453F" w:rsidRPr="008E36D5" w:rsidRDefault="0055453F" w:rsidP="008A0A10">
      <w:pPr>
        <w:pStyle w:val="Titre2"/>
        <w:pBdr>
          <w:top w:val="single" w:sz="4" w:space="1" w:color="auto"/>
          <w:left w:val="single" w:sz="4" w:space="4" w:color="auto"/>
          <w:bottom w:val="single" w:sz="4" w:space="1" w:color="auto"/>
          <w:right w:val="single" w:sz="4" w:space="4" w:color="auto"/>
        </w:pBdr>
        <w:jc w:val="center"/>
        <w:rPr>
          <w:bCs/>
          <w:szCs w:val="24"/>
        </w:rPr>
      </w:pPr>
      <w:r w:rsidRPr="008E36D5">
        <w:rPr>
          <w:bCs/>
          <w:szCs w:val="24"/>
        </w:rPr>
        <w:t>5</w:t>
      </w:r>
      <w:r w:rsidRPr="008E36D5">
        <w:rPr>
          <w:bCs/>
          <w:szCs w:val="24"/>
          <w:vertAlign w:val="superscript"/>
        </w:rPr>
        <w:t>ème</w:t>
      </w:r>
      <w:r w:rsidRPr="008E36D5">
        <w:rPr>
          <w:bCs/>
          <w:szCs w:val="24"/>
        </w:rPr>
        <w:t xml:space="preserve"> temps Vers le sens possible</w:t>
      </w:r>
    </w:p>
    <w:p w14:paraId="638DA1CC" w14:textId="77777777" w:rsidR="0039089B" w:rsidRPr="008E36D5" w:rsidRDefault="0039089B" w:rsidP="0045189E">
      <w:pPr>
        <w:rPr>
          <w:szCs w:val="24"/>
        </w:rPr>
      </w:pPr>
    </w:p>
    <w:p w14:paraId="4B84F529" w14:textId="2C82DC0B" w:rsidR="0055453F" w:rsidRPr="008A0A10" w:rsidRDefault="0055453F" w:rsidP="0045189E">
      <w:pPr>
        <w:rPr>
          <w:b/>
          <w:bCs/>
          <w:szCs w:val="24"/>
        </w:rPr>
      </w:pPr>
      <w:r w:rsidRPr="008A0A10">
        <w:rPr>
          <w:b/>
          <w:bCs/>
          <w:szCs w:val="24"/>
        </w:rPr>
        <w:t>Mise en commun </w:t>
      </w:r>
    </w:p>
    <w:p w14:paraId="46BE0EDE" w14:textId="77777777" w:rsidR="0055453F" w:rsidRPr="008E36D5" w:rsidRDefault="0055453F" w:rsidP="0045189E">
      <w:pPr>
        <w:rPr>
          <w:szCs w:val="24"/>
        </w:rPr>
      </w:pPr>
      <w:r w:rsidRPr="008E36D5">
        <w:rPr>
          <w:szCs w:val="24"/>
        </w:rPr>
        <w:t>Chaque rapporteur de groupe informe les autres participants du récit et des sens possibles.</w:t>
      </w:r>
    </w:p>
    <w:p w14:paraId="044D46D9" w14:textId="6016F41B" w:rsidR="0055453F" w:rsidRPr="008E36D5" w:rsidRDefault="0055453F" w:rsidP="0045189E">
      <w:pPr>
        <w:rPr>
          <w:szCs w:val="24"/>
        </w:rPr>
      </w:pPr>
      <w:r w:rsidRPr="008E36D5">
        <w:rPr>
          <w:szCs w:val="24"/>
        </w:rPr>
        <w:t xml:space="preserve">L’animateur reprend les questions du début de </w:t>
      </w:r>
      <w:r w:rsidR="001D2B8B" w:rsidRPr="008E36D5">
        <w:rPr>
          <w:szCs w:val="24"/>
        </w:rPr>
        <w:t xml:space="preserve">la rencontre, anime le débat : </w:t>
      </w:r>
      <w:r w:rsidRPr="008E36D5">
        <w:rPr>
          <w:szCs w:val="24"/>
        </w:rPr>
        <w:t xml:space="preserve">il relance les interrogations pour les faire approfondir, propose de trouver des liens, avec d’autres textes, avec des fêtes chrétiennes, avec la liturgie, avec des sacrements, avec des expériences personnelles et communautaires.  Il s’assure que chacun ait la parole, exprime sa recherche. Il est attentif à ce que les personnes s’impliquent (en disant « je ») et partagent ce qui fait sens pour eux. L’animateur s’inspirera de la lecture du paragraphe </w:t>
      </w:r>
      <w:r w:rsidR="008A0A10" w:rsidRPr="008E36D5">
        <w:rPr>
          <w:szCs w:val="24"/>
        </w:rPr>
        <w:t>ci-dessous</w:t>
      </w:r>
      <w:r w:rsidRPr="008E36D5">
        <w:rPr>
          <w:szCs w:val="24"/>
        </w:rPr>
        <w:t xml:space="preserve"> « Vers une lecture chrétienne pour aujourd’hui », afin de mettre en valeur, reformuler, au fur et à mesure, les interprétations des participants. </w:t>
      </w:r>
    </w:p>
    <w:p w14:paraId="23A3B166" w14:textId="77777777" w:rsidR="0055453F" w:rsidRPr="008E36D5" w:rsidRDefault="0055453F" w:rsidP="0045189E">
      <w:pPr>
        <w:rPr>
          <w:szCs w:val="24"/>
        </w:rPr>
      </w:pPr>
    </w:p>
    <w:p w14:paraId="59D9633B" w14:textId="5E3D8508" w:rsidR="001D2B8B" w:rsidRPr="008E36D5" w:rsidRDefault="001D2B8B" w:rsidP="0045189E">
      <w:pPr>
        <w:rPr>
          <w:bCs/>
          <w:szCs w:val="24"/>
        </w:rPr>
      </w:pPr>
      <w:r w:rsidRPr="008E36D5">
        <w:rPr>
          <w:b/>
          <w:szCs w:val="24"/>
        </w:rPr>
        <w:t>Re</w:t>
      </w:r>
      <w:r w:rsidR="000E1602">
        <w:rPr>
          <w:b/>
          <w:szCs w:val="24"/>
        </w:rPr>
        <w:t>garder à nouveau</w:t>
      </w:r>
      <w:r w:rsidRPr="008E36D5">
        <w:rPr>
          <w:b/>
          <w:szCs w:val="24"/>
        </w:rPr>
        <w:t xml:space="preserve"> l’image</w:t>
      </w:r>
      <w:r w:rsidRPr="008E36D5">
        <w:rPr>
          <w:szCs w:val="24"/>
        </w:rPr>
        <w:t xml:space="preserve"> de Brigitte </w:t>
      </w:r>
      <w:proofErr w:type="spellStart"/>
      <w:r w:rsidRPr="008E36D5">
        <w:rPr>
          <w:szCs w:val="24"/>
        </w:rPr>
        <w:t>Comby</w:t>
      </w:r>
      <w:proofErr w:type="spellEnd"/>
      <w:r w:rsidRPr="008E36D5">
        <w:rPr>
          <w:szCs w:val="24"/>
        </w:rPr>
        <w:t xml:space="preserve"> et voir comment notre première lecture a évolué. </w:t>
      </w:r>
      <w:r w:rsidR="000E1602">
        <w:rPr>
          <w:bCs/>
          <w:szCs w:val="24"/>
        </w:rPr>
        <w:br/>
      </w:r>
      <w:r w:rsidR="000E1602">
        <w:rPr>
          <w:bCs/>
          <w:color w:val="1F497D"/>
          <w:szCs w:val="24"/>
        </w:rPr>
        <w:t>L</w:t>
      </w:r>
      <w:r>
        <w:rPr>
          <w:bCs/>
          <w:color w:val="1F497D"/>
          <w:szCs w:val="24"/>
        </w:rPr>
        <w:t>ecture d’image</w:t>
      </w:r>
      <w:r w:rsidR="008A0A10">
        <w:rPr>
          <w:bCs/>
          <w:color w:val="1F497D"/>
          <w:szCs w:val="24"/>
        </w:rPr>
        <w:t>.</w:t>
      </w:r>
      <w:r>
        <w:rPr>
          <w:bCs/>
          <w:color w:val="1F497D"/>
          <w:szCs w:val="24"/>
        </w:rPr>
        <w:t xml:space="preserve"> </w:t>
      </w:r>
    </w:p>
    <w:p w14:paraId="03C0ABB9" w14:textId="77777777" w:rsidR="001D2B8B" w:rsidRPr="008E36D5" w:rsidRDefault="001D2B8B" w:rsidP="0045189E">
      <w:pPr>
        <w:rPr>
          <w:szCs w:val="24"/>
        </w:rPr>
      </w:pPr>
    </w:p>
    <w:p w14:paraId="11889128" w14:textId="77777777" w:rsidR="0055453F" w:rsidRPr="008E36D5" w:rsidRDefault="0055453F" w:rsidP="008A0A10">
      <w:pPr>
        <w:pBdr>
          <w:top w:val="single" w:sz="4" w:space="1" w:color="auto"/>
          <w:left w:val="single" w:sz="4" w:space="4" w:color="auto"/>
          <w:bottom w:val="single" w:sz="4" w:space="1" w:color="auto"/>
          <w:right w:val="single" w:sz="4" w:space="4" w:color="auto"/>
        </w:pBdr>
        <w:jc w:val="center"/>
        <w:rPr>
          <w:b/>
          <w:bCs/>
          <w:szCs w:val="24"/>
        </w:rPr>
      </w:pPr>
      <w:r w:rsidRPr="008E36D5">
        <w:rPr>
          <w:b/>
          <w:bCs/>
          <w:szCs w:val="24"/>
        </w:rPr>
        <w:t>Une lecture chrétienne pour aujourd’hui</w:t>
      </w:r>
    </w:p>
    <w:p w14:paraId="3F3560CE" w14:textId="77777777" w:rsidR="001D2B8B" w:rsidRPr="008E36D5" w:rsidRDefault="001D2B8B" w:rsidP="0045189E">
      <w:pPr>
        <w:rPr>
          <w:b/>
          <w:bCs/>
          <w:szCs w:val="24"/>
        </w:rPr>
      </w:pPr>
    </w:p>
    <w:p w14:paraId="7DCF9E4B" w14:textId="77777777" w:rsidR="0055453F" w:rsidRPr="008E36D5" w:rsidRDefault="0055453F" w:rsidP="0045189E">
      <w:pPr>
        <w:rPr>
          <w:b/>
          <w:bCs/>
          <w:szCs w:val="24"/>
        </w:rPr>
      </w:pPr>
      <w:r w:rsidRPr="008E36D5">
        <w:rPr>
          <w:b/>
          <w:bCs/>
          <w:szCs w:val="24"/>
        </w:rPr>
        <w:t xml:space="preserve">Quelle est cette eau de Cana ? </w:t>
      </w:r>
    </w:p>
    <w:p w14:paraId="20F88CD3" w14:textId="19083E14" w:rsidR="0055453F" w:rsidRPr="008E36D5" w:rsidRDefault="0055453F" w:rsidP="0045189E">
      <w:pPr>
        <w:rPr>
          <w:szCs w:val="24"/>
        </w:rPr>
      </w:pPr>
      <w:r w:rsidRPr="008E36D5">
        <w:rPr>
          <w:szCs w:val="24"/>
        </w:rPr>
        <w:t xml:space="preserve">Quelle est cette eau qui fait dire au peuple : </w:t>
      </w:r>
      <w:r w:rsidR="008A0A10" w:rsidRPr="008E36D5">
        <w:rPr>
          <w:szCs w:val="24"/>
        </w:rPr>
        <w:t>Dieu est</w:t>
      </w:r>
      <w:r w:rsidRPr="008E36D5">
        <w:rPr>
          <w:szCs w:val="24"/>
        </w:rPr>
        <w:t xml:space="preserve"> au milieu de nous ? </w:t>
      </w:r>
      <w:r w:rsidR="008A0A10">
        <w:rPr>
          <w:szCs w:val="24"/>
        </w:rPr>
        <w:br/>
      </w:r>
      <w:r w:rsidRPr="008E36D5">
        <w:rPr>
          <w:szCs w:val="24"/>
        </w:rPr>
        <w:t xml:space="preserve">Dans la tradition juive ancienne, l’eau de source exprime le caractère vital de la Torah, la Loi de Dieu. S’abreuver à la Parole de Dieu est aussi indispensable pour le croyant que boire de l’eau pour l’homme.  L'eau de Cana, au départ n’est pas une eau à boire mais une eau pour se purifier. Jésus la change en un vin de fête et la donne à boire. Dorénavant, ce n'est pas l'eau qui purifie pour accéder </w:t>
      </w:r>
      <w:r w:rsidR="003B46EB" w:rsidRPr="008E36D5">
        <w:rPr>
          <w:szCs w:val="24"/>
        </w:rPr>
        <w:t>au Royaume de Dieu, mais le vin</w:t>
      </w:r>
      <w:r w:rsidRPr="008E36D5">
        <w:rPr>
          <w:szCs w:val="24"/>
        </w:rPr>
        <w:t xml:space="preserve">, symbole de l'offrande du Christ en son sang. Jésus serait-il celui qui puise dans la Première alliance la Parole qui abreuve l’homme pour la mener à l’accomplissement d’une fête sans </w:t>
      </w:r>
      <w:r w:rsidR="008A0A10" w:rsidRPr="008E36D5">
        <w:rPr>
          <w:szCs w:val="24"/>
        </w:rPr>
        <w:t>fin ?</w:t>
      </w:r>
      <w:r w:rsidRPr="008E36D5">
        <w:rPr>
          <w:szCs w:val="24"/>
        </w:rPr>
        <w:t xml:space="preserve"> </w:t>
      </w:r>
    </w:p>
    <w:p w14:paraId="0D5C413F" w14:textId="77777777" w:rsidR="008A0A10" w:rsidRPr="002F03A5" w:rsidRDefault="0055453F" w:rsidP="008A0A10">
      <w:pPr>
        <w:rPr>
          <w:i/>
          <w:iCs/>
          <w:szCs w:val="24"/>
        </w:rPr>
      </w:pPr>
      <w:r w:rsidRPr="002F03A5">
        <w:rPr>
          <w:i/>
          <w:iCs/>
          <w:szCs w:val="24"/>
        </w:rPr>
        <w:t>« Il nous a fait boire un vin meilleur que le premier : « la lettre tue, mais l’esprit vivifie ».</w:t>
      </w:r>
      <w:r w:rsidR="008A0A10" w:rsidRPr="002F03A5">
        <w:rPr>
          <w:i/>
          <w:iCs/>
          <w:szCs w:val="24"/>
        </w:rPr>
        <w:t xml:space="preserve"> </w:t>
      </w:r>
      <w:r w:rsidRPr="002F03A5">
        <w:rPr>
          <w:i/>
          <w:iCs/>
          <w:szCs w:val="24"/>
        </w:rPr>
        <w:t>La loi ne possède pas les biens parfaits, mais les leçons divines qu’enseigne l’évangile apportent la bénédiction dans toute sa plénitude. »</w:t>
      </w:r>
    </w:p>
    <w:p w14:paraId="7A3F2B94" w14:textId="51E475BC" w:rsidR="0055453F" w:rsidRPr="008E36D5" w:rsidRDefault="008A0A10" w:rsidP="008A0A10">
      <w:pPr>
        <w:jc w:val="right"/>
        <w:rPr>
          <w:szCs w:val="24"/>
        </w:rPr>
      </w:pPr>
      <w:r>
        <w:rPr>
          <w:sz w:val="20"/>
        </w:rPr>
        <w:t>E</w:t>
      </w:r>
      <w:r w:rsidR="0055453F" w:rsidRPr="008A0A10">
        <w:rPr>
          <w:sz w:val="20"/>
        </w:rPr>
        <w:t xml:space="preserve">vangile selon Jean, </w:t>
      </w:r>
      <w:r w:rsidRPr="008A0A10">
        <w:rPr>
          <w:sz w:val="20"/>
        </w:rPr>
        <w:t>C</w:t>
      </w:r>
      <w:r w:rsidR="0055453F" w:rsidRPr="008A0A10">
        <w:rPr>
          <w:sz w:val="20"/>
        </w:rPr>
        <w:t>ollection Les pères dans la foi DDB 1985 page 56</w:t>
      </w:r>
    </w:p>
    <w:p w14:paraId="6477BE0E" w14:textId="77777777" w:rsidR="003B46EB" w:rsidRPr="008E36D5" w:rsidRDefault="003B46EB" w:rsidP="0045189E">
      <w:pPr>
        <w:rPr>
          <w:b/>
          <w:bCs/>
          <w:szCs w:val="24"/>
        </w:rPr>
      </w:pPr>
    </w:p>
    <w:p w14:paraId="60C31180" w14:textId="44859393" w:rsidR="0055453F" w:rsidRPr="008E36D5" w:rsidRDefault="0055453F" w:rsidP="0045189E">
      <w:pPr>
        <w:rPr>
          <w:b/>
          <w:bCs/>
          <w:szCs w:val="24"/>
        </w:rPr>
      </w:pPr>
      <w:r w:rsidRPr="008E36D5">
        <w:rPr>
          <w:b/>
          <w:bCs/>
          <w:szCs w:val="24"/>
        </w:rPr>
        <w:t>Quel est ce vin de Cana</w:t>
      </w:r>
      <w:r w:rsidR="008A0A10">
        <w:rPr>
          <w:b/>
          <w:bCs/>
          <w:szCs w:val="24"/>
        </w:rPr>
        <w:t xml:space="preserve"> </w:t>
      </w:r>
      <w:r w:rsidRPr="008E36D5">
        <w:rPr>
          <w:b/>
          <w:bCs/>
          <w:szCs w:val="24"/>
        </w:rPr>
        <w:t xml:space="preserve">? </w:t>
      </w:r>
    </w:p>
    <w:p w14:paraId="3683435A" w14:textId="4A8FCC7F" w:rsidR="0055453F" w:rsidRPr="008E36D5" w:rsidRDefault="0055453F" w:rsidP="0045189E">
      <w:pPr>
        <w:rPr>
          <w:szCs w:val="24"/>
        </w:rPr>
      </w:pPr>
      <w:r w:rsidRPr="008E36D5">
        <w:rPr>
          <w:szCs w:val="24"/>
        </w:rPr>
        <w:t xml:space="preserve">Vin et sang sont symboliquement liés pour les chrétiens, depuis le dernier repas de Jésus. Ils en font mémoire à chaque Eucharistie.  Ce vin, donné à profusion serait-il le vin de la nouvelle alliance, sang versé pour nous ? </w:t>
      </w:r>
    </w:p>
    <w:p w14:paraId="64BBA417" w14:textId="77777777" w:rsidR="003B46EB" w:rsidRPr="008E36D5" w:rsidRDefault="003B46EB" w:rsidP="0045189E">
      <w:pPr>
        <w:rPr>
          <w:b/>
          <w:bCs/>
          <w:szCs w:val="24"/>
        </w:rPr>
      </w:pPr>
    </w:p>
    <w:p w14:paraId="0D9302BD" w14:textId="537B45EB" w:rsidR="0055453F" w:rsidRPr="008E36D5" w:rsidRDefault="0055453F" w:rsidP="0045189E">
      <w:pPr>
        <w:rPr>
          <w:b/>
          <w:bCs/>
          <w:szCs w:val="24"/>
        </w:rPr>
      </w:pPr>
      <w:r w:rsidRPr="008E36D5">
        <w:rPr>
          <w:b/>
          <w:bCs/>
          <w:szCs w:val="24"/>
        </w:rPr>
        <w:t>Quelle est cette Femme à Cana, mère de Jésus</w:t>
      </w:r>
      <w:r w:rsidR="008A0A10">
        <w:rPr>
          <w:b/>
          <w:bCs/>
          <w:szCs w:val="24"/>
        </w:rPr>
        <w:t xml:space="preserve"> </w:t>
      </w:r>
      <w:r w:rsidRPr="008E36D5">
        <w:rPr>
          <w:b/>
          <w:bCs/>
          <w:szCs w:val="24"/>
        </w:rPr>
        <w:t xml:space="preserve">? </w:t>
      </w:r>
    </w:p>
    <w:p w14:paraId="5BDCD437" w14:textId="3B362834" w:rsidR="0055453F" w:rsidRPr="008E36D5" w:rsidRDefault="0055453F" w:rsidP="0045189E">
      <w:pPr>
        <w:rPr>
          <w:szCs w:val="24"/>
        </w:rPr>
      </w:pPr>
      <w:r w:rsidRPr="008E36D5">
        <w:rPr>
          <w:szCs w:val="24"/>
        </w:rPr>
        <w:t>Eve, la mère des vivants, nous a fermé le paradis. Marie, mère du fils de Dieu, mère de tous les hommes serait-elle celle qui nous ouvre à nouveau le Royaume</w:t>
      </w:r>
      <w:r w:rsidR="008A0A10">
        <w:rPr>
          <w:szCs w:val="24"/>
        </w:rPr>
        <w:t xml:space="preserve"> </w:t>
      </w:r>
      <w:r w:rsidRPr="008E36D5">
        <w:rPr>
          <w:szCs w:val="24"/>
        </w:rPr>
        <w:t xml:space="preserve">? </w:t>
      </w:r>
    </w:p>
    <w:p w14:paraId="41C62DBA" w14:textId="77777777" w:rsidR="003B46EB" w:rsidRPr="008E36D5" w:rsidRDefault="003B46EB" w:rsidP="0045189E">
      <w:pPr>
        <w:rPr>
          <w:b/>
          <w:bCs/>
          <w:szCs w:val="24"/>
        </w:rPr>
      </w:pPr>
    </w:p>
    <w:p w14:paraId="6AD51A0D" w14:textId="27B138F2" w:rsidR="0055453F" w:rsidRPr="008E36D5" w:rsidRDefault="0055453F" w:rsidP="0045189E">
      <w:pPr>
        <w:rPr>
          <w:b/>
          <w:bCs/>
          <w:szCs w:val="24"/>
        </w:rPr>
      </w:pPr>
      <w:r w:rsidRPr="008E36D5">
        <w:rPr>
          <w:b/>
          <w:bCs/>
          <w:szCs w:val="24"/>
        </w:rPr>
        <w:t>Quel est ce nouveau serviteur</w:t>
      </w:r>
      <w:r w:rsidR="008A0A10">
        <w:rPr>
          <w:b/>
          <w:bCs/>
          <w:szCs w:val="24"/>
        </w:rPr>
        <w:t xml:space="preserve"> </w:t>
      </w:r>
      <w:r w:rsidRPr="008E36D5">
        <w:rPr>
          <w:b/>
          <w:bCs/>
          <w:szCs w:val="24"/>
        </w:rPr>
        <w:t xml:space="preserve">? </w:t>
      </w:r>
    </w:p>
    <w:p w14:paraId="0C554AA1" w14:textId="76FD4855" w:rsidR="0055453F" w:rsidRPr="008E36D5" w:rsidRDefault="0055453F" w:rsidP="0045189E">
      <w:pPr>
        <w:rPr>
          <w:szCs w:val="24"/>
        </w:rPr>
      </w:pPr>
      <w:r w:rsidRPr="008E36D5">
        <w:rPr>
          <w:szCs w:val="24"/>
        </w:rPr>
        <w:t>« </w:t>
      </w:r>
      <w:r w:rsidRPr="008A0A10">
        <w:rPr>
          <w:i/>
          <w:iCs/>
          <w:szCs w:val="24"/>
        </w:rPr>
        <w:t>Faites tout ce qu’il vous dira ! </w:t>
      </w:r>
      <w:r w:rsidRPr="008E36D5">
        <w:rPr>
          <w:szCs w:val="24"/>
        </w:rPr>
        <w:t xml:space="preserve">» dit Marie à Cana. Elle reprend les paroles du pharaon, parlant de son serviteur Joseph.  En Jésus, un nouveau Joseph est là. A l’image de Joseph le </w:t>
      </w:r>
      <w:r w:rsidR="008A0A10" w:rsidRPr="008E36D5">
        <w:rPr>
          <w:szCs w:val="24"/>
        </w:rPr>
        <w:t>patriarche, un</w:t>
      </w:r>
      <w:r w:rsidRPr="008E36D5">
        <w:rPr>
          <w:szCs w:val="24"/>
        </w:rPr>
        <w:t xml:space="preserve"> serviteur, le plus petit de nos frères, donne sa nourriture au monde, nous invite à vivre dans la foi, à faire que sa Parole s’accomplisse aujourd’hui par les actes que nous posons.  </w:t>
      </w:r>
    </w:p>
    <w:p w14:paraId="3F1CB72A" w14:textId="77777777" w:rsidR="0055453F" w:rsidRPr="008E36D5" w:rsidRDefault="0055453F" w:rsidP="0045189E">
      <w:pPr>
        <w:rPr>
          <w:szCs w:val="24"/>
        </w:rPr>
      </w:pPr>
      <w:r w:rsidRPr="008E36D5">
        <w:rPr>
          <w:szCs w:val="24"/>
        </w:rPr>
        <w:t xml:space="preserve">Notre humanité est ainsi transformée ! Telle est la gloire de Jésus ! </w:t>
      </w:r>
    </w:p>
    <w:p w14:paraId="4BAB9455" w14:textId="77777777" w:rsidR="0055453F" w:rsidRPr="008E36D5" w:rsidRDefault="0055453F" w:rsidP="0045189E">
      <w:pPr>
        <w:pStyle w:val="Corpsdetexte2"/>
        <w:pBdr>
          <w:top w:val="none" w:sz="0" w:space="0" w:color="auto"/>
          <w:left w:val="none" w:sz="0" w:space="0" w:color="auto"/>
          <w:bottom w:val="none" w:sz="0" w:space="0" w:color="auto"/>
          <w:right w:val="none" w:sz="0" w:space="0" w:color="auto"/>
        </w:pBdr>
        <w:jc w:val="left"/>
        <w:rPr>
          <w:rFonts w:ascii="Times New Roman" w:hAnsi="Times New Roman"/>
          <w:szCs w:val="24"/>
        </w:rPr>
      </w:pPr>
    </w:p>
    <w:p w14:paraId="10666510" w14:textId="06423184" w:rsidR="0055453F" w:rsidRPr="008E36D5" w:rsidRDefault="0055453F" w:rsidP="0045189E">
      <w:pPr>
        <w:pStyle w:val="Corpsdetexte2"/>
        <w:pBdr>
          <w:top w:val="none" w:sz="0" w:space="0" w:color="auto"/>
          <w:left w:val="none" w:sz="0" w:space="0" w:color="auto"/>
          <w:bottom w:val="none" w:sz="0" w:space="0" w:color="auto"/>
          <w:right w:val="none" w:sz="0" w:space="0" w:color="auto"/>
        </w:pBdr>
        <w:jc w:val="left"/>
        <w:rPr>
          <w:rFonts w:ascii="Times New Roman" w:hAnsi="Times New Roman"/>
          <w:b/>
          <w:szCs w:val="24"/>
        </w:rPr>
      </w:pPr>
      <w:r w:rsidRPr="008E36D5">
        <w:rPr>
          <w:rFonts w:ascii="Times New Roman" w:hAnsi="Times New Roman"/>
          <w:b/>
          <w:szCs w:val="24"/>
        </w:rPr>
        <w:t>Vers la prière </w:t>
      </w:r>
    </w:p>
    <w:p w14:paraId="433FC4AB" w14:textId="77777777" w:rsidR="0055453F" w:rsidRPr="008E36D5" w:rsidRDefault="0055453F" w:rsidP="0045189E">
      <w:pPr>
        <w:pStyle w:val="Corpsdetexte2"/>
        <w:pBdr>
          <w:top w:val="none" w:sz="0" w:space="0" w:color="auto"/>
          <w:left w:val="none" w:sz="0" w:space="0" w:color="auto"/>
          <w:bottom w:val="none" w:sz="0" w:space="0" w:color="auto"/>
          <w:right w:val="none" w:sz="0" w:space="0" w:color="auto"/>
        </w:pBdr>
        <w:jc w:val="left"/>
        <w:rPr>
          <w:rFonts w:ascii="Times New Roman" w:hAnsi="Times New Roman"/>
          <w:szCs w:val="24"/>
        </w:rPr>
      </w:pPr>
      <w:r w:rsidRPr="008E36D5">
        <w:rPr>
          <w:rFonts w:ascii="Times New Roman" w:hAnsi="Times New Roman"/>
          <w:szCs w:val="24"/>
        </w:rPr>
        <w:t>À partir de ce que nous avons découvert, ceux qui le veulent peuvent exprimer, sous forme d’action de grâces (ou autre) ce qui les touche particulièrement, ce qu’ils ont envie de garder pour leur propre vie de la Parole reçue aujourd’hui.</w:t>
      </w:r>
    </w:p>
    <w:p w14:paraId="0068B442" w14:textId="77777777" w:rsidR="0055453F" w:rsidRPr="008E36D5" w:rsidRDefault="0055453F" w:rsidP="0045189E">
      <w:pPr>
        <w:pStyle w:val="Corpsdetexte2"/>
        <w:pBdr>
          <w:top w:val="none" w:sz="0" w:space="0" w:color="auto"/>
          <w:left w:val="none" w:sz="0" w:space="0" w:color="auto"/>
          <w:bottom w:val="none" w:sz="0" w:space="0" w:color="auto"/>
          <w:right w:val="none" w:sz="0" w:space="0" w:color="auto"/>
        </w:pBdr>
        <w:jc w:val="left"/>
        <w:rPr>
          <w:rFonts w:ascii="Times New Roman" w:hAnsi="Times New Roman"/>
          <w:szCs w:val="24"/>
        </w:rPr>
      </w:pPr>
      <w:r w:rsidRPr="008E36D5">
        <w:rPr>
          <w:rFonts w:ascii="Times New Roman" w:hAnsi="Times New Roman"/>
          <w:szCs w:val="24"/>
        </w:rPr>
        <w:t>Après un temps de silence pour la réflexion, le texte de la</w:t>
      </w:r>
      <w:r w:rsidR="003B46EB" w:rsidRPr="008E36D5">
        <w:rPr>
          <w:rFonts w:ascii="Times New Roman" w:hAnsi="Times New Roman"/>
          <w:szCs w:val="24"/>
        </w:rPr>
        <w:t xml:space="preserve"> Parole de Dieu est relu, puis </w:t>
      </w:r>
      <w:r w:rsidRPr="008E36D5">
        <w:rPr>
          <w:rFonts w:ascii="Times New Roman" w:hAnsi="Times New Roman"/>
          <w:szCs w:val="24"/>
        </w:rPr>
        <w:t xml:space="preserve">chacun peut exprimer sa prière. </w:t>
      </w:r>
    </w:p>
    <w:p w14:paraId="4BD7FD2D" w14:textId="77777777" w:rsidR="0055453F" w:rsidRPr="008E36D5" w:rsidRDefault="0055453F" w:rsidP="0045189E">
      <w:pPr>
        <w:rPr>
          <w:szCs w:val="24"/>
        </w:rPr>
      </w:pPr>
    </w:p>
    <w:p w14:paraId="38187FD7" w14:textId="51FA14CD" w:rsidR="003B46EB" w:rsidRPr="008E36D5" w:rsidRDefault="003B46EB" w:rsidP="0045189E">
      <w:pPr>
        <w:rPr>
          <w:b/>
          <w:szCs w:val="24"/>
        </w:rPr>
      </w:pPr>
      <w:r w:rsidRPr="008A0A10">
        <w:rPr>
          <w:b/>
          <w:szCs w:val="24"/>
        </w:rPr>
        <w:t>Méditation</w:t>
      </w:r>
      <w:r w:rsidRPr="008E36D5">
        <w:rPr>
          <w:b/>
          <w:szCs w:val="24"/>
        </w:rPr>
        <w:t xml:space="preserve"> </w:t>
      </w:r>
      <w:r w:rsidR="008A0A10" w:rsidRPr="008A0A10">
        <w:rPr>
          <w:bCs/>
          <w:szCs w:val="24"/>
        </w:rPr>
        <w:t xml:space="preserve">sur </w:t>
      </w:r>
      <w:r w:rsidR="008A0A10">
        <w:rPr>
          <w:bCs/>
          <w:color w:val="1F497D"/>
          <w:szCs w:val="24"/>
        </w:rPr>
        <w:t>page Accomplir méditation</w:t>
      </w:r>
    </w:p>
    <w:sectPr w:rsidR="003B46EB" w:rsidRPr="008E36D5" w:rsidSect="00A07DED">
      <w:footerReference w:type="even" r:id="rId10"/>
      <w:footerReference w:type="default" r:id="rId11"/>
      <w:pgSz w:w="11906" w:h="16838" w:code="9"/>
      <w:pgMar w:top="720" w:right="720" w:bottom="720" w:left="720" w:header="0" w:footer="283" w:gutter="0"/>
      <w:pgNumType w:start="3"/>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54F5750" w14:textId="77777777" w:rsidR="00F16CEE" w:rsidRDefault="00F16CEE">
      <w:r>
        <w:separator/>
      </w:r>
    </w:p>
  </w:endnote>
  <w:endnote w:type="continuationSeparator" w:id="0">
    <w:p w14:paraId="53FC4799" w14:textId="77777777" w:rsidR="00F16CEE" w:rsidRDefault="00F16CE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90DF0B1" w14:textId="77777777" w:rsidR="0055453F" w:rsidRDefault="003A4B44">
    <w:pPr>
      <w:pStyle w:val="Pieddepage"/>
      <w:framePr w:wrap="around" w:vAnchor="text" w:hAnchor="margin" w:xAlign="right" w:y="1"/>
      <w:rPr>
        <w:rStyle w:val="Numrodepage"/>
      </w:rPr>
    </w:pPr>
    <w:r>
      <w:rPr>
        <w:rStyle w:val="Numrodepage"/>
      </w:rPr>
      <w:fldChar w:fldCharType="begin"/>
    </w:r>
    <w:r w:rsidR="0055453F">
      <w:rPr>
        <w:rStyle w:val="Numrodepage"/>
      </w:rPr>
      <w:instrText xml:space="preserve">PAGE  </w:instrText>
    </w:r>
    <w:r>
      <w:rPr>
        <w:rStyle w:val="Numrodepage"/>
      </w:rPr>
      <w:fldChar w:fldCharType="end"/>
    </w:r>
  </w:p>
  <w:p w14:paraId="36D798C2" w14:textId="77777777" w:rsidR="0055453F" w:rsidRDefault="0055453F">
    <w:pPr>
      <w:pStyle w:val="Pieddepag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5080707" w14:textId="77777777" w:rsidR="00930169" w:rsidRDefault="00835985">
    <w:pPr>
      <w:pStyle w:val="Pieddepage"/>
      <w:jc w:val="right"/>
    </w:pPr>
    <w:r>
      <w:fldChar w:fldCharType="begin"/>
    </w:r>
    <w:r>
      <w:instrText xml:space="preserve"> PAGE   \* MERGEFORMAT </w:instrText>
    </w:r>
    <w:r>
      <w:fldChar w:fldCharType="separate"/>
    </w:r>
    <w:r w:rsidR="0039089B">
      <w:rPr>
        <w:noProof/>
      </w:rPr>
      <w:t>3</w:t>
    </w:r>
    <w:r>
      <w:rPr>
        <w:noProof/>
      </w:rPr>
      <w:fldChar w:fldCharType="end"/>
    </w:r>
  </w:p>
  <w:p w14:paraId="30027BB9" w14:textId="4A214C7B" w:rsidR="0055453F" w:rsidRDefault="00930169" w:rsidP="00A07DED">
    <w:pPr>
      <w:pStyle w:val="Pieddepage"/>
      <w:ind w:right="360"/>
      <w:jc w:val="center"/>
      <w:rPr>
        <w:sz w:val="20"/>
      </w:rPr>
    </w:pPr>
    <w:r>
      <w:rPr>
        <w:sz w:val="20"/>
      </w:rPr>
      <w:t xml:space="preserve">Collection </w:t>
    </w:r>
    <w:proofErr w:type="spellStart"/>
    <w:r>
      <w:rPr>
        <w:sz w:val="20"/>
      </w:rPr>
      <w:t>Porte Parole</w:t>
    </w:r>
    <w:proofErr w:type="spellEnd"/>
    <w:r>
      <w:rPr>
        <w:sz w:val="20"/>
      </w:rPr>
      <w:t xml:space="preserve"> – Vivre en alliance - Module Accomplir – Fiche animateur adultes Première approche</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5544098" w14:textId="77777777" w:rsidR="00F16CEE" w:rsidRDefault="00F16CEE">
      <w:r>
        <w:separator/>
      </w:r>
    </w:p>
  </w:footnote>
  <w:footnote w:type="continuationSeparator" w:id="0">
    <w:p w14:paraId="24FBFAB9" w14:textId="77777777" w:rsidR="00F16CEE" w:rsidRDefault="00F16CE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439297E"/>
    <w:multiLevelType w:val="singleLevel"/>
    <w:tmpl w:val="040C0001"/>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59547DC"/>
    <w:multiLevelType w:val="hybridMultilevel"/>
    <w:tmpl w:val="0D667942"/>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B9629A1"/>
    <w:multiLevelType w:val="singleLevel"/>
    <w:tmpl w:val="040C0011"/>
    <w:lvl w:ilvl="0">
      <w:start w:val="1"/>
      <w:numFmt w:val="decimal"/>
      <w:lvlText w:val="%1)"/>
      <w:lvlJc w:val="left"/>
      <w:pPr>
        <w:tabs>
          <w:tab w:val="num" w:pos="360"/>
        </w:tabs>
        <w:ind w:left="360" w:hanging="360"/>
      </w:pPr>
      <w:rPr>
        <w:rFonts w:hint="default"/>
      </w:rPr>
    </w:lvl>
  </w:abstractNum>
  <w:abstractNum w:abstractNumId="3" w15:restartNumberingAfterBreak="0">
    <w:nsid w:val="188F69CD"/>
    <w:multiLevelType w:val="hybridMultilevel"/>
    <w:tmpl w:val="3972240A"/>
    <w:lvl w:ilvl="0" w:tplc="FFFFFFFF">
      <w:start w:val="1"/>
      <w:numFmt w:val="bullet"/>
      <w:lvlText w:val=""/>
      <w:lvlJc w:val="left"/>
      <w:pPr>
        <w:tabs>
          <w:tab w:val="num" w:pos="720"/>
        </w:tabs>
        <w:ind w:left="720" w:hanging="360"/>
      </w:pPr>
      <w:rPr>
        <w:rFonts w:ascii="Symbol" w:hAnsi="Symbol" w:hint="default"/>
      </w:rPr>
    </w:lvl>
    <w:lvl w:ilvl="1" w:tplc="FFFFFFFF">
      <w:start w:val="1"/>
      <w:numFmt w:val="decimal"/>
      <w:lvlText w:val="%2."/>
      <w:lvlJc w:val="left"/>
      <w:pPr>
        <w:tabs>
          <w:tab w:val="num" w:pos="1440"/>
        </w:tabs>
        <w:ind w:left="1440" w:hanging="360"/>
      </w:p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9F2070C"/>
    <w:multiLevelType w:val="hybridMultilevel"/>
    <w:tmpl w:val="2ECA54E8"/>
    <w:lvl w:ilvl="0" w:tplc="FFFFFFFF">
      <w:start w:val="1"/>
      <w:numFmt w:val="bullet"/>
      <w:lvlText w:val=""/>
      <w:lvlJc w:val="left"/>
      <w:pPr>
        <w:tabs>
          <w:tab w:val="num" w:pos="372"/>
        </w:tabs>
        <w:ind w:left="372" w:hanging="360"/>
      </w:pPr>
      <w:rPr>
        <w:rFonts w:ascii="Symbol" w:hAnsi="Symbol" w:hint="default"/>
      </w:rPr>
    </w:lvl>
    <w:lvl w:ilvl="1" w:tplc="FFFFFFFF" w:tentative="1">
      <w:start w:val="1"/>
      <w:numFmt w:val="bullet"/>
      <w:lvlText w:val="o"/>
      <w:lvlJc w:val="left"/>
      <w:pPr>
        <w:tabs>
          <w:tab w:val="num" w:pos="1092"/>
        </w:tabs>
        <w:ind w:left="1092" w:hanging="360"/>
      </w:pPr>
      <w:rPr>
        <w:rFonts w:ascii="Courier New" w:hAnsi="Courier New" w:hint="default"/>
      </w:rPr>
    </w:lvl>
    <w:lvl w:ilvl="2" w:tplc="FFFFFFFF" w:tentative="1">
      <w:start w:val="1"/>
      <w:numFmt w:val="bullet"/>
      <w:lvlText w:val=""/>
      <w:lvlJc w:val="left"/>
      <w:pPr>
        <w:tabs>
          <w:tab w:val="num" w:pos="1812"/>
        </w:tabs>
        <w:ind w:left="1812" w:hanging="360"/>
      </w:pPr>
      <w:rPr>
        <w:rFonts w:ascii="Wingdings" w:hAnsi="Wingdings" w:hint="default"/>
      </w:rPr>
    </w:lvl>
    <w:lvl w:ilvl="3" w:tplc="FFFFFFFF" w:tentative="1">
      <w:start w:val="1"/>
      <w:numFmt w:val="bullet"/>
      <w:lvlText w:val=""/>
      <w:lvlJc w:val="left"/>
      <w:pPr>
        <w:tabs>
          <w:tab w:val="num" w:pos="2532"/>
        </w:tabs>
        <w:ind w:left="2532" w:hanging="360"/>
      </w:pPr>
      <w:rPr>
        <w:rFonts w:ascii="Symbol" w:hAnsi="Symbol" w:hint="default"/>
      </w:rPr>
    </w:lvl>
    <w:lvl w:ilvl="4" w:tplc="FFFFFFFF" w:tentative="1">
      <w:start w:val="1"/>
      <w:numFmt w:val="bullet"/>
      <w:lvlText w:val="o"/>
      <w:lvlJc w:val="left"/>
      <w:pPr>
        <w:tabs>
          <w:tab w:val="num" w:pos="3252"/>
        </w:tabs>
        <w:ind w:left="3252" w:hanging="360"/>
      </w:pPr>
      <w:rPr>
        <w:rFonts w:ascii="Courier New" w:hAnsi="Courier New" w:hint="default"/>
      </w:rPr>
    </w:lvl>
    <w:lvl w:ilvl="5" w:tplc="FFFFFFFF" w:tentative="1">
      <w:start w:val="1"/>
      <w:numFmt w:val="bullet"/>
      <w:lvlText w:val=""/>
      <w:lvlJc w:val="left"/>
      <w:pPr>
        <w:tabs>
          <w:tab w:val="num" w:pos="3972"/>
        </w:tabs>
        <w:ind w:left="3972" w:hanging="360"/>
      </w:pPr>
      <w:rPr>
        <w:rFonts w:ascii="Wingdings" w:hAnsi="Wingdings" w:hint="default"/>
      </w:rPr>
    </w:lvl>
    <w:lvl w:ilvl="6" w:tplc="FFFFFFFF" w:tentative="1">
      <w:start w:val="1"/>
      <w:numFmt w:val="bullet"/>
      <w:lvlText w:val=""/>
      <w:lvlJc w:val="left"/>
      <w:pPr>
        <w:tabs>
          <w:tab w:val="num" w:pos="4692"/>
        </w:tabs>
        <w:ind w:left="4692" w:hanging="360"/>
      </w:pPr>
      <w:rPr>
        <w:rFonts w:ascii="Symbol" w:hAnsi="Symbol" w:hint="default"/>
      </w:rPr>
    </w:lvl>
    <w:lvl w:ilvl="7" w:tplc="FFFFFFFF" w:tentative="1">
      <w:start w:val="1"/>
      <w:numFmt w:val="bullet"/>
      <w:lvlText w:val="o"/>
      <w:lvlJc w:val="left"/>
      <w:pPr>
        <w:tabs>
          <w:tab w:val="num" w:pos="5412"/>
        </w:tabs>
        <w:ind w:left="5412" w:hanging="360"/>
      </w:pPr>
      <w:rPr>
        <w:rFonts w:ascii="Courier New" w:hAnsi="Courier New" w:hint="default"/>
      </w:rPr>
    </w:lvl>
    <w:lvl w:ilvl="8" w:tplc="FFFFFFFF" w:tentative="1">
      <w:start w:val="1"/>
      <w:numFmt w:val="bullet"/>
      <w:lvlText w:val=""/>
      <w:lvlJc w:val="left"/>
      <w:pPr>
        <w:tabs>
          <w:tab w:val="num" w:pos="6132"/>
        </w:tabs>
        <w:ind w:left="6132" w:hanging="360"/>
      </w:pPr>
      <w:rPr>
        <w:rFonts w:ascii="Wingdings" w:hAnsi="Wingdings" w:hint="default"/>
      </w:rPr>
    </w:lvl>
  </w:abstractNum>
  <w:abstractNum w:abstractNumId="5" w15:restartNumberingAfterBreak="0">
    <w:nsid w:val="209E7BA9"/>
    <w:multiLevelType w:val="singleLevel"/>
    <w:tmpl w:val="040C0001"/>
    <w:lvl w:ilvl="0">
      <w:start w:val="1"/>
      <w:numFmt w:val="bullet"/>
      <w:lvlText w:val=""/>
      <w:lvlJc w:val="left"/>
      <w:pPr>
        <w:tabs>
          <w:tab w:val="num" w:pos="360"/>
        </w:tabs>
        <w:ind w:left="360" w:hanging="360"/>
      </w:pPr>
      <w:rPr>
        <w:rFonts w:ascii="Symbol" w:hAnsi="Symbol" w:hint="default"/>
      </w:rPr>
    </w:lvl>
  </w:abstractNum>
  <w:abstractNum w:abstractNumId="6" w15:restartNumberingAfterBreak="0">
    <w:nsid w:val="32B33A82"/>
    <w:multiLevelType w:val="singleLevel"/>
    <w:tmpl w:val="040C0001"/>
    <w:lvl w:ilvl="0">
      <w:start w:val="1"/>
      <w:numFmt w:val="bullet"/>
      <w:lvlText w:val=""/>
      <w:lvlJc w:val="left"/>
      <w:pPr>
        <w:tabs>
          <w:tab w:val="num" w:pos="360"/>
        </w:tabs>
        <w:ind w:left="360" w:hanging="360"/>
      </w:pPr>
      <w:rPr>
        <w:rFonts w:ascii="Symbol" w:hAnsi="Symbol" w:hint="default"/>
      </w:rPr>
    </w:lvl>
  </w:abstractNum>
  <w:abstractNum w:abstractNumId="7" w15:restartNumberingAfterBreak="0">
    <w:nsid w:val="3D036213"/>
    <w:multiLevelType w:val="singleLevel"/>
    <w:tmpl w:val="040C0001"/>
    <w:lvl w:ilvl="0">
      <w:start w:val="1"/>
      <w:numFmt w:val="bullet"/>
      <w:lvlText w:val=""/>
      <w:lvlJc w:val="left"/>
      <w:pPr>
        <w:tabs>
          <w:tab w:val="num" w:pos="360"/>
        </w:tabs>
        <w:ind w:left="360" w:hanging="360"/>
      </w:pPr>
      <w:rPr>
        <w:rFonts w:ascii="Symbol" w:hAnsi="Symbol" w:hint="default"/>
      </w:rPr>
    </w:lvl>
  </w:abstractNum>
  <w:abstractNum w:abstractNumId="8" w15:restartNumberingAfterBreak="0">
    <w:nsid w:val="3DDA1586"/>
    <w:multiLevelType w:val="singleLevel"/>
    <w:tmpl w:val="040C0001"/>
    <w:lvl w:ilvl="0">
      <w:start w:val="1"/>
      <w:numFmt w:val="bullet"/>
      <w:lvlText w:val=""/>
      <w:lvlJc w:val="left"/>
      <w:pPr>
        <w:tabs>
          <w:tab w:val="num" w:pos="720"/>
        </w:tabs>
        <w:ind w:left="720" w:hanging="360"/>
      </w:pPr>
      <w:rPr>
        <w:rFonts w:ascii="Symbol" w:hAnsi="Symbol" w:hint="default"/>
      </w:rPr>
    </w:lvl>
  </w:abstractNum>
  <w:abstractNum w:abstractNumId="9" w15:restartNumberingAfterBreak="0">
    <w:nsid w:val="450B0897"/>
    <w:multiLevelType w:val="singleLevel"/>
    <w:tmpl w:val="040C0001"/>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495D28C8"/>
    <w:multiLevelType w:val="singleLevel"/>
    <w:tmpl w:val="040C0001"/>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4DFB5C25"/>
    <w:multiLevelType w:val="singleLevel"/>
    <w:tmpl w:val="040C0001"/>
    <w:lvl w:ilvl="0">
      <w:start w:val="1"/>
      <w:numFmt w:val="bullet"/>
      <w:lvlText w:val=""/>
      <w:lvlJc w:val="left"/>
      <w:pPr>
        <w:tabs>
          <w:tab w:val="num" w:pos="720"/>
        </w:tabs>
        <w:ind w:left="720" w:hanging="360"/>
      </w:pPr>
      <w:rPr>
        <w:rFonts w:ascii="Symbol" w:hAnsi="Symbol" w:hint="default"/>
      </w:rPr>
    </w:lvl>
  </w:abstractNum>
  <w:abstractNum w:abstractNumId="12" w15:restartNumberingAfterBreak="0">
    <w:nsid w:val="525554BF"/>
    <w:multiLevelType w:val="singleLevel"/>
    <w:tmpl w:val="040C0001"/>
    <w:lvl w:ilvl="0">
      <w:start w:val="1"/>
      <w:numFmt w:val="bullet"/>
      <w:lvlText w:val=""/>
      <w:lvlJc w:val="left"/>
      <w:pPr>
        <w:tabs>
          <w:tab w:val="num" w:pos="360"/>
        </w:tabs>
        <w:ind w:left="360" w:hanging="360"/>
      </w:pPr>
      <w:rPr>
        <w:rFonts w:ascii="Symbol" w:hAnsi="Symbol" w:hint="default"/>
      </w:rPr>
    </w:lvl>
  </w:abstractNum>
  <w:abstractNum w:abstractNumId="13" w15:restartNumberingAfterBreak="0">
    <w:nsid w:val="52A24E6B"/>
    <w:multiLevelType w:val="singleLevel"/>
    <w:tmpl w:val="040C0001"/>
    <w:lvl w:ilvl="0">
      <w:start w:val="1"/>
      <w:numFmt w:val="bullet"/>
      <w:lvlText w:val=""/>
      <w:lvlJc w:val="left"/>
      <w:pPr>
        <w:tabs>
          <w:tab w:val="num" w:pos="360"/>
        </w:tabs>
        <w:ind w:left="360" w:hanging="360"/>
      </w:pPr>
      <w:rPr>
        <w:rFonts w:ascii="Symbol" w:hAnsi="Symbol" w:hint="default"/>
      </w:rPr>
    </w:lvl>
  </w:abstractNum>
  <w:abstractNum w:abstractNumId="14" w15:restartNumberingAfterBreak="0">
    <w:nsid w:val="545A474B"/>
    <w:multiLevelType w:val="hybridMultilevel"/>
    <w:tmpl w:val="7F9611E2"/>
    <w:lvl w:ilvl="0" w:tplc="8A72E1B4">
      <w:numFmt w:val="bullet"/>
      <w:lvlText w:val="-"/>
      <w:lvlJc w:val="left"/>
      <w:pPr>
        <w:tabs>
          <w:tab w:val="num" w:pos="720"/>
        </w:tabs>
        <w:ind w:left="720" w:hanging="360"/>
      </w:pPr>
      <w:rPr>
        <w:rFonts w:ascii="Times New Roman" w:eastAsia="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5B4818E2"/>
    <w:multiLevelType w:val="singleLevel"/>
    <w:tmpl w:val="040C0001"/>
    <w:lvl w:ilvl="0">
      <w:start w:val="1"/>
      <w:numFmt w:val="bullet"/>
      <w:lvlText w:val=""/>
      <w:lvlJc w:val="left"/>
      <w:pPr>
        <w:tabs>
          <w:tab w:val="num" w:pos="360"/>
        </w:tabs>
        <w:ind w:left="360" w:hanging="360"/>
      </w:pPr>
      <w:rPr>
        <w:rFonts w:ascii="Symbol" w:hAnsi="Symbol" w:hint="default"/>
      </w:rPr>
    </w:lvl>
  </w:abstractNum>
  <w:abstractNum w:abstractNumId="16" w15:restartNumberingAfterBreak="0">
    <w:nsid w:val="5D0A02A2"/>
    <w:multiLevelType w:val="hybridMultilevel"/>
    <w:tmpl w:val="607E3BE4"/>
    <w:lvl w:ilvl="0" w:tplc="FFFFFFFF">
      <w:start w:val="1"/>
      <w:numFmt w:val="bullet"/>
      <w:lvlText w:val=""/>
      <w:lvlJc w:val="left"/>
      <w:pPr>
        <w:tabs>
          <w:tab w:val="num" w:pos="360"/>
        </w:tabs>
        <w:ind w:left="360" w:hanging="360"/>
      </w:pPr>
      <w:rPr>
        <w:rFonts w:ascii="Symbol" w:hAnsi="Symbol" w:hint="default"/>
      </w:rPr>
    </w:lvl>
    <w:lvl w:ilvl="1" w:tplc="FFFFFFFF" w:tentative="1">
      <w:start w:val="1"/>
      <w:numFmt w:val="bullet"/>
      <w:lvlText w:val="o"/>
      <w:lvlJc w:val="left"/>
      <w:pPr>
        <w:tabs>
          <w:tab w:val="num" w:pos="1080"/>
        </w:tabs>
        <w:ind w:left="1080" w:hanging="360"/>
      </w:pPr>
      <w:rPr>
        <w:rFonts w:ascii="Courier New" w:hAnsi="Courier New" w:hint="default"/>
      </w:rPr>
    </w:lvl>
    <w:lvl w:ilvl="2" w:tplc="FFFFFFFF" w:tentative="1">
      <w:start w:val="1"/>
      <w:numFmt w:val="bullet"/>
      <w:lvlText w:val=""/>
      <w:lvlJc w:val="left"/>
      <w:pPr>
        <w:tabs>
          <w:tab w:val="num" w:pos="1800"/>
        </w:tabs>
        <w:ind w:left="1800" w:hanging="360"/>
      </w:pPr>
      <w:rPr>
        <w:rFonts w:ascii="Wingdings" w:hAnsi="Wingdings" w:hint="default"/>
      </w:rPr>
    </w:lvl>
    <w:lvl w:ilvl="3" w:tplc="FFFFFFFF" w:tentative="1">
      <w:start w:val="1"/>
      <w:numFmt w:val="bullet"/>
      <w:lvlText w:val=""/>
      <w:lvlJc w:val="left"/>
      <w:pPr>
        <w:tabs>
          <w:tab w:val="num" w:pos="2520"/>
        </w:tabs>
        <w:ind w:left="2520" w:hanging="360"/>
      </w:pPr>
      <w:rPr>
        <w:rFonts w:ascii="Symbol" w:hAnsi="Symbol" w:hint="default"/>
      </w:rPr>
    </w:lvl>
    <w:lvl w:ilvl="4" w:tplc="FFFFFFFF" w:tentative="1">
      <w:start w:val="1"/>
      <w:numFmt w:val="bullet"/>
      <w:lvlText w:val="o"/>
      <w:lvlJc w:val="left"/>
      <w:pPr>
        <w:tabs>
          <w:tab w:val="num" w:pos="3240"/>
        </w:tabs>
        <w:ind w:left="3240" w:hanging="360"/>
      </w:pPr>
      <w:rPr>
        <w:rFonts w:ascii="Courier New" w:hAnsi="Courier New"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17" w15:restartNumberingAfterBreak="0">
    <w:nsid w:val="64F83F21"/>
    <w:multiLevelType w:val="hybridMultilevel"/>
    <w:tmpl w:val="31E8DFD2"/>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66F877EF"/>
    <w:multiLevelType w:val="singleLevel"/>
    <w:tmpl w:val="040C0001"/>
    <w:lvl w:ilvl="0">
      <w:start w:val="1"/>
      <w:numFmt w:val="bullet"/>
      <w:lvlText w:val=""/>
      <w:lvlJc w:val="left"/>
      <w:pPr>
        <w:tabs>
          <w:tab w:val="num" w:pos="360"/>
        </w:tabs>
        <w:ind w:left="360" w:hanging="360"/>
      </w:pPr>
      <w:rPr>
        <w:rFonts w:ascii="Symbol" w:hAnsi="Symbol" w:hint="default"/>
      </w:rPr>
    </w:lvl>
  </w:abstractNum>
  <w:abstractNum w:abstractNumId="19" w15:restartNumberingAfterBreak="0">
    <w:nsid w:val="6AE643A4"/>
    <w:multiLevelType w:val="hybridMultilevel"/>
    <w:tmpl w:val="56743CD4"/>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749F4DD6"/>
    <w:multiLevelType w:val="hybridMultilevel"/>
    <w:tmpl w:val="89AE689C"/>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74CE6547"/>
    <w:multiLevelType w:val="hybridMultilevel"/>
    <w:tmpl w:val="32460AD0"/>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7A944738"/>
    <w:multiLevelType w:val="hybridMultilevel"/>
    <w:tmpl w:val="E73A5802"/>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num w:numId="1" w16cid:durableId="919605399">
    <w:abstractNumId w:val="7"/>
  </w:num>
  <w:num w:numId="2" w16cid:durableId="515389641">
    <w:abstractNumId w:val="10"/>
  </w:num>
  <w:num w:numId="3" w16cid:durableId="1788692611">
    <w:abstractNumId w:val="9"/>
  </w:num>
  <w:num w:numId="4" w16cid:durableId="2000424790">
    <w:abstractNumId w:val="8"/>
  </w:num>
  <w:num w:numId="5" w16cid:durableId="1428884363">
    <w:abstractNumId w:val="18"/>
  </w:num>
  <w:num w:numId="6" w16cid:durableId="323095307">
    <w:abstractNumId w:val="15"/>
  </w:num>
  <w:num w:numId="7" w16cid:durableId="1848052530">
    <w:abstractNumId w:val="0"/>
  </w:num>
  <w:num w:numId="8" w16cid:durableId="883760108">
    <w:abstractNumId w:val="2"/>
  </w:num>
  <w:num w:numId="9" w16cid:durableId="1707213429">
    <w:abstractNumId w:val="12"/>
  </w:num>
  <w:num w:numId="10" w16cid:durableId="784543343">
    <w:abstractNumId w:val="6"/>
  </w:num>
  <w:num w:numId="11" w16cid:durableId="2092777941">
    <w:abstractNumId w:val="11"/>
  </w:num>
  <w:num w:numId="12" w16cid:durableId="572551189">
    <w:abstractNumId w:val="5"/>
  </w:num>
  <w:num w:numId="13" w16cid:durableId="560794916">
    <w:abstractNumId w:val="13"/>
  </w:num>
  <w:num w:numId="14" w16cid:durableId="1525048583">
    <w:abstractNumId w:val="21"/>
  </w:num>
  <w:num w:numId="15" w16cid:durableId="1658416576">
    <w:abstractNumId w:val="1"/>
  </w:num>
  <w:num w:numId="16" w16cid:durableId="1847670141">
    <w:abstractNumId w:val="14"/>
  </w:num>
  <w:num w:numId="17" w16cid:durableId="1443498832">
    <w:abstractNumId w:val="3"/>
  </w:num>
  <w:num w:numId="18" w16cid:durableId="1774126640">
    <w:abstractNumId w:val="20"/>
  </w:num>
  <w:num w:numId="19" w16cid:durableId="2034065995">
    <w:abstractNumId w:val="19"/>
  </w:num>
  <w:num w:numId="20" w16cid:durableId="123085830">
    <w:abstractNumId w:val="22"/>
  </w:num>
  <w:num w:numId="21" w16cid:durableId="769158456">
    <w:abstractNumId w:val="17"/>
  </w:num>
  <w:num w:numId="22" w16cid:durableId="307169650">
    <w:abstractNumId w:val="4"/>
  </w:num>
  <w:num w:numId="23" w16cid:durableId="162671804">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val="bestFit" w:percent="228"/>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08"/>
  <w:hyphenationZone w:val="425"/>
  <w:drawingGridHorizontalSpacing w:val="120"/>
  <w:displayHorizontalDrawingGridEvery w:val="0"/>
  <w:displayVerticalDrawingGridEvery w:val="0"/>
  <w:noPunctuationKerning/>
  <w:characterSpacingControl w:val="doNotCompress"/>
  <w:savePreviewPicture/>
  <w:footnotePr>
    <w:footnote w:id="-1"/>
    <w:footnote w:id="0"/>
  </w:footnotePr>
  <w:endnotePr>
    <w:endnote w:id="-1"/>
    <w:endnote w:id="0"/>
  </w:endnotePr>
  <w:compat>
    <w:footnoteLayoutLikeWW8/>
    <w:shapeLayoutLikeWW8/>
    <w:alignTablesRowByRow/>
    <w:forgetLastTabAlignment/>
    <w:doNotUseHTMLParagraphAutoSpacing/>
    <w:layoutRawTableWidth/>
    <w:layoutTableRowsApart/>
    <w:useWord97LineBreakRules/>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AD63EC"/>
    <w:rsid w:val="0000750E"/>
    <w:rsid w:val="000E1602"/>
    <w:rsid w:val="0018623D"/>
    <w:rsid w:val="001B6D88"/>
    <w:rsid w:val="001D2B8B"/>
    <w:rsid w:val="00280F17"/>
    <w:rsid w:val="002D03AC"/>
    <w:rsid w:val="002D16E2"/>
    <w:rsid w:val="002F03A5"/>
    <w:rsid w:val="0037185C"/>
    <w:rsid w:val="003734E1"/>
    <w:rsid w:val="0039089B"/>
    <w:rsid w:val="003A4B44"/>
    <w:rsid w:val="003B46EB"/>
    <w:rsid w:val="003D1B12"/>
    <w:rsid w:val="00440B52"/>
    <w:rsid w:val="0045189E"/>
    <w:rsid w:val="005337D0"/>
    <w:rsid w:val="0055453F"/>
    <w:rsid w:val="00627E5A"/>
    <w:rsid w:val="00632392"/>
    <w:rsid w:val="00673F13"/>
    <w:rsid w:val="00684084"/>
    <w:rsid w:val="006C6CFB"/>
    <w:rsid w:val="00711954"/>
    <w:rsid w:val="00801C41"/>
    <w:rsid w:val="00835985"/>
    <w:rsid w:val="00855AA5"/>
    <w:rsid w:val="008A0A10"/>
    <w:rsid w:val="008B47D9"/>
    <w:rsid w:val="008D5457"/>
    <w:rsid w:val="008E2603"/>
    <w:rsid w:val="008E36D5"/>
    <w:rsid w:val="00905AC4"/>
    <w:rsid w:val="00917530"/>
    <w:rsid w:val="00930169"/>
    <w:rsid w:val="009579F4"/>
    <w:rsid w:val="00993C0E"/>
    <w:rsid w:val="009D4EBE"/>
    <w:rsid w:val="00A07DED"/>
    <w:rsid w:val="00A43030"/>
    <w:rsid w:val="00AD63EC"/>
    <w:rsid w:val="00AD79EC"/>
    <w:rsid w:val="00B25FA6"/>
    <w:rsid w:val="00B267D5"/>
    <w:rsid w:val="00B50E30"/>
    <w:rsid w:val="00B7580C"/>
    <w:rsid w:val="00BE50B1"/>
    <w:rsid w:val="00C122DE"/>
    <w:rsid w:val="00C42A86"/>
    <w:rsid w:val="00C47CE1"/>
    <w:rsid w:val="00D1172F"/>
    <w:rsid w:val="00D204CD"/>
    <w:rsid w:val="00D675B6"/>
    <w:rsid w:val="00E349A5"/>
    <w:rsid w:val="00E46E25"/>
    <w:rsid w:val="00F139BD"/>
    <w:rsid w:val="00F16CEE"/>
    <w:rsid w:val="00F5236B"/>
    <w:rsid w:val="00F67DBB"/>
    <w:rsid w:val="00FE574C"/>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9"/>
    <o:shapelayout v:ext="edit">
      <o:idmap v:ext="edit" data="1"/>
    </o:shapelayout>
  </w:shapeDefaults>
  <w:decimalSymbol w:val=","/>
  <w:listSeparator w:val=";"/>
  <w14:docId w14:val="6DE566A0"/>
  <w15:docId w15:val="{931627EC-ABF9-4213-90D6-4C9EA82098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fr-FR" w:eastAsia="fr-F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A4B44"/>
    <w:rPr>
      <w:sz w:val="24"/>
    </w:rPr>
  </w:style>
  <w:style w:type="paragraph" w:styleId="Titre1">
    <w:name w:val="heading 1"/>
    <w:basedOn w:val="Normal"/>
    <w:next w:val="Normal"/>
    <w:qFormat/>
    <w:rsid w:val="003A4B44"/>
    <w:pPr>
      <w:keepNext/>
      <w:outlineLvl w:val="0"/>
    </w:pPr>
    <w:rPr>
      <w:b/>
    </w:rPr>
  </w:style>
  <w:style w:type="paragraph" w:styleId="Titre2">
    <w:name w:val="heading 2"/>
    <w:basedOn w:val="Normal"/>
    <w:next w:val="Normal"/>
    <w:qFormat/>
    <w:rsid w:val="003A4B44"/>
    <w:pPr>
      <w:keepNext/>
      <w:jc w:val="both"/>
      <w:outlineLvl w:val="1"/>
    </w:pPr>
    <w:rPr>
      <w:b/>
    </w:rPr>
  </w:style>
  <w:style w:type="paragraph" w:styleId="Titre3">
    <w:name w:val="heading 3"/>
    <w:basedOn w:val="Normal"/>
    <w:next w:val="Normal"/>
    <w:qFormat/>
    <w:rsid w:val="003A4B44"/>
    <w:pPr>
      <w:keepNext/>
      <w:spacing w:before="240" w:after="60"/>
      <w:outlineLvl w:val="2"/>
    </w:pPr>
    <w:rPr>
      <w:rFonts w:ascii="Arial" w:hAnsi="Arial" w:cs="Arial"/>
      <w:b/>
      <w:bCs/>
      <w:sz w:val="26"/>
      <w:szCs w:val="26"/>
    </w:rPr>
  </w:style>
  <w:style w:type="paragraph" w:styleId="Titre4">
    <w:name w:val="heading 4"/>
    <w:basedOn w:val="Normal"/>
    <w:next w:val="Normal"/>
    <w:qFormat/>
    <w:rsid w:val="003A4B44"/>
    <w:pPr>
      <w:keepNext/>
      <w:jc w:val="both"/>
      <w:outlineLvl w:val="3"/>
    </w:pPr>
    <w:rPr>
      <w:b/>
      <w:color w:val="0000FF"/>
      <w:szCs w:val="24"/>
      <w:lang w:val="en-GB"/>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Corpsdetexte">
    <w:name w:val="Body Text"/>
    <w:basedOn w:val="Normal"/>
    <w:rsid w:val="003A4B44"/>
    <w:pPr>
      <w:jc w:val="both"/>
    </w:pPr>
  </w:style>
  <w:style w:type="paragraph" w:styleId="Pieddepage">
    <w:name w:val="footer"/>
    <w:basedOn w:val="Normal"/>
    <w:link w:val="PieddepageCar"/>
    <w:uiPriority w:val="99"/>
    <w:rsid w:val="003A4B44"/>
    <w:pPr>
      <w:tabs>
        <w:tab w:val="center" w:pos="4536"/>
        <w:tab w:val="right" w:pos="9072"/>
      </w:tabs>
    </w:pPr>
  </w:style>
  <w:style w:type="character" w:styleId="Numrodepage">
    <w:name w:val="page number"/>
    <w:basedOn w:val="Policepardfaut"/>
    <w:rsid w:val="003A4B44"/>
  </w:style>
  <w:style w:type="paragraph" w:styleId="Corpsdetexte2">
    <w:name w:val="Body Text 2"/>
    <w:basedOn w:val="Normal"/>
    <w:rsid w:val="003A4B44"/>
    <w:pPr>
      <w:pBdr>
        <w:top w:val="single" w:sz="4" w:space="1" w:color="auto"/>
        <w:left w:val="single" w:sz="4" w:space="4" w:color="auto"/>
        <w:bottom w:val="single" w:sz="4" w:space="1" w:color="auto"/>
        <w:right w:val="single" w:sz="4" w:space="4" w:color="auto"/>
      </w:pBdr>
      <w:jc w:val="both"/>
    </w:pPr>
    <w:rPr>
      <w:rFonts w:ascii="Arial Narrow" w:hAnsi="Arial Narrow"/>
    </w:rPr>
  </w:style>
  <w:style w:type="paragraph" w:styleId="En-tte">
    <w:name w:val="header"/>
    <w:basedOn w:val="Normal"/>
    <w:rsid w:val="003A4B44"/>
    <w:pPr>
      <w:tabs>
        <w:tab w:val="center" w:pos="4536"/>
        <w:tab w:val="right" w:pos="9072"/>
      </w:tabs>
    </w:pPr>
  </w:style>
  <w:style w:type="paragraph" w:styleId="Corpsdetexte3">
    <w:name w:val="Body Text 3"/>
    <w:basedOn w:val="Normal"/>
    <w:rsid w:val="003A4B44"/>
    <w:pPr>
      <w:jc w:val="both"/>
    </w:pPr>
    <w:rPr>
      <w:b/>
      <w:color w:val="00FF00"/>
      <w:sz w:val="28"/>
      <w:u w:val="single"/>
    </w:rPr>
  </w:style>
  <w:style w:type="paragraph" w:styleId="NormalWeb">
    <w:name w:val="Normal (Web)"/>
    <w:basedOn w:val="Normal"/>
    <w:rsid w:val="003A4B44"/>
    <w:pPr>
      <w:spacing w:before="100" w:beforeAutospacing="1" w:after="100" w:afterAutospacing="1"/>
    </w:pPr>
    <w:rPr>
      <w:szCs w:val="24"/>
    </w:rPr>
  </w:style>
  <w:style w:type="character" w:styleId="lev">
    <w:name w:val="Strong"/>
    <w:qFormat/>
    <w:rsid w:val="003A4B44"/>
    <w:rPr>
      <w:b/>
      <w:bCs/>
    </w:rPr>
  </w:style>
  <w:style w:type="character" w:customStyle="1" w:styleId="PieddepageCar">
    <w:name w:val="Pied de page Car"/>
    <w:link w:val="Pieddepage"/>
    <w:uiPriority w:val="99"/>
    <w:rsid w:val="00930169"/>
    <w:rPr>
      <w:sz w:val="24"/>
    </w:rPr>
  </w:style>
  <w:style w:type="character" w:styleId="Lienhypertexte">
    <w:name w:val="Hyperlink"/>
    <w:uiPriority w:val="99"/>
    <w:unhideWhenUsed/>
    <w:rsid w:val="00E46E25"/>
    <w:rPr>
      <w:color w:val="0000FF"/>
      <w:u w:val="single"/>
    </w:rPr>
  </w:style>
  <w:style w:type="character" w:styleId="Mentionnonrsolue">
    <w:name w:val="Unresolved Mention"/>
    <w:uiPriority w:val="99"/>
    <w:semiHidden/>
    <w:unhideWhenUsed/>
    <w:rsid w:val="0068408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s://www.catechese-par-la-parole.catholique.fr/2022-14-accomplir" TargetMode="External"/><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yperlink" Target="https://www.catechese-par-la-parole.catholique.fr/2022-14-accomplir"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188</TotalTime>
  <Pages>5</Pages>
  <Words>2559</Words>
  <Characters>14080</Characters>
  <Application>Microsoft Office Word</Application>
  <DocSecurity>0</DocSecurity>
  <Lines>117</Lines>
  <Paragraphs>33</Paragraphs>
  <ScaleCrop>false</ScaleCrop>
  <HeadingPairs>
    <vt:vector size="2" baseType="variant">
      <vt:variant>
        <vt:lpstr>Titre</vt:lpstr>
      </vt:variant>
      <vt:variant>
        <vt:i4>1</vt:i4>
      </vt:variant>
    </vt:vector>
  </HeadingPairs>
  <TitlesOfParts>
    <vt:vector size="1" baseType="lpstr">
      <vt:lpstr>Catéchèse pour adultes Première approche </vt:lpstr>
    </vt:vector>
  </TitlesOfParts>
  <Company>IDECAM</Company>
  <LinksUpToDate>false</LinksUpToDate>
  <CharactersWithSpaces>16606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Catéchèse pour adultes Première approche </dc:title>
  <dc:subject/>
  <dc:creator>DDEC</dc:creator>
  <cp:keywords/>
  <cp:lastModifiedBy>odile theiller</cp:lastModifiedBy>
  <cp:revision>37</cp:revision>
  <cp:lastPrinted>2005-07-31T07:01:00Z</cp:lastPrinted>
  <dcterms:created xsi:type="dcterms:W3CDTF">2017-09-28T08:30:00Z</dcterms:created>
  <dcterms:modified xsi:type="dcterms:W3CDTF">2024-11-12T09:21:00Z</dcterms:modified>
</cp:coreProperties>
</file>